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6CED" w14:textId="2B43699A" w:rsidR="001905B0" w:rsidRDefault="004133CC" w:rsidP="001905B0">
      <w:pPr>
        <w:widowControl w:val="0"/>
        <w:autoSpaceDE w:val="0"/>
        <w:autoSpaceDN w:val="0"/>
        <w:spacing w:after="0" w:line="266" w:lineRule="exact"/>
        <w:rPr>
          <w:rFonts w:ascii="Tahoma" w:hAnsi="Tahoma" w:cs="Tahoma"/>
          <w:b/>
        </w:rPr>
      </w:pPr>
      <w:r>
        <w:rPr>
          <w:rFonts w:ascii="Tahoma" w:hAnsi="Tahoma" w:cs="Tahoma"/>
          <w:b/>
        </w:rPr>
        <w:t>k</w:t>
      </w:r>
      <w:r w:rsidR="001905B0" w:rsidRPr="001905B0">
        <w:rPr>
          <w:rFonts w:ascii="Tahoma" w:hAnsi="Tahoma" w:cs="Tahoma"/>
          <w:b/>
        </w:rPr>
        <w:t>TÜRKİYE YÜZYILI MAARİF MODELİ ÖĞRETİM PROGRAMI İNCELEME FORMU EK-2</w:t>
      </w:r>
    </w:p>
    <w:p w14:paraId="2D999FDC" w14:textId="77777777" w:rsidR="001905B0" w:rsidRPr="001905B0" w:rsidRDefault="001905B0" w:rsidP="001905B0">
      <w:pPr>
        <w:widowControl w:val="0"/>
        <w:autoSpaceDE w:val="0"/>
        <w:autoSpaceDN w:val="0"/>
        <w:spacing w:after="0" w:line="266" w:lineRule="exact"/>
        <w:rPr>
          <w:rFonts w:ascii="MFQSJS+TimesNewRomanPSMT"/>
          <w:color w:val="000000"/>
          <w:sz w:val="24"/>
        </w:rPr>
      </w:pPr>
    </w:p>
    <w:p w14:paraId="799673A4" w14:textId="77777777" w:rsidR="001905B0" w:rsidRPr="001905B0" w:rsidRDefault="001905B0" w:rsidP="00656003">
      <w:pPr>
        <w:pStyle w:val="ListeParagraf"/>
        <w:widowControl w:val="0"/>
        <w:numPr>
          <w:ilvl w:val="0"/>
          <w:numId w:val="1"/>
        </w:numPr>
        <w:autoSpaceDE w:val="0"/>
        <w:autoSpaceDN w:val="0"/>
        <w:spacing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64"/>
          <w:sz w:val="24"/>
        </w:rPr>
        <w:t xml:space="preserve"> </w:t>
      </w:r>
      <w:r w:rsidRPr="001905B0">
        <w:rPr>
          <w:rFonts w:ascii="MFQSJS+TimesNewRomanPSMT"/>
          <w:color w:val="000000"/>
          <w:sz w:val="24"/>
        </w:rPr>
        <w:t>form,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pacing w:val="1"/>
          <w:sz w:val="24"/>
        </w:rPr>
        <w:t>Yüzyılı</w:t>
      </w:r>
      <w:r w:rsidRPr="001905B0">
        <w:rPr>
          <w:rFonts w:ascii="MFQSJS+TimesNewRomanPSMT"/>
          <w:color w:val="000000"/>
          <w:spacing w:val="62"/>
          <w:sz w:val="24"/>
        </w:rPr>
        <w:t xml:space="preserve"> </w:t>
      </w:r>
      <w:r w:rsidRPr="001905B0">
        <w:rPr>
          <w:rFonts w:ascii="MFQSJS+TimesNewRomanPSMT"/>
          <w:color w:val="000000"/>
          <w:sz w:val="24"/>
        </w:rPr>
        <w:t>Maarif</w:t>
      </w:r>
      <w:r w:rsidRPr="001905B0">
        <w:rPr>
          <w:rFonts w:ascii="MFQSJS+TimesNewRomanPSMT"/>
          <w:color w:val="000000"/>
          <w:spacing w:val="62"/>
          <w:sz w:val="24"/>
        </w:rPr>
        <w:t xml:space="preserve"> </w:t>
      </w:r>
      <w:r w:rsidRPr="001905B0">
        <w:rPr>
          <w:rFonts w:ascii="MFQSJS+TimesNewRomanPSMT"/>
          <w:color w:val="000000"/>
          <w:sz w:val="24"/>
        </w:rPr>
        <w:t>Modeli</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61"/>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62"/>
          <w:sz w:val="24"/>
        </w:rPr>
        <w:t xml:space="preserve"> </w:t>
      </w:r>
      <w:r w:rsidRPr="001905B0">
        <w:rPr>
          <w:rFonts w:ascii="MFQSJS+TimesNewRomanPSMT" w:hAnsi="MFQSJS+TimesNewRomanPSMT" w:cs="MFQSJS+TimesNewRomanPSMT"/>
          <w:color w:val="000000"/>
          <w:spacing w:val="-1"/>
          <w:sz w:val="24"/>
        </w:rPr>
        <w:t>değişen</w:t>
      </w:r>
      <w:r w:rsidRPr="001905B0">
        <w:rPr>
          <w:rFonts w:ascii="MFQSJS+TimesNewRomanPSMT"/>
          <w:color w:val="000000"/>
          <w:spacing w:val="63"/>
          <w:sz w:val="24"/>
        </w:rPr>
        <w:t xml:space="preserve"> </w:t>
      </w:r>
      <w:r w:rsidRPr="001905B0">
        <w:rPr>
          <w:rFonts w:ascii="MFQSJS+TimesNewRomanPSMT"/>
          <w:color w:val="000000"/>
          <w:spacing w:val="1"/>
          <w:sz w:val="24"/>
        </w:rPr>
        <w:t>her</w:t>
      </w:r>
      <w:r w:rsidRPr="001905B0">
        <w:rPr>
          <w:rFonts w:ascii="MFQSJS+TimesNewRomanPSMT"/>
          <w:color w:val="000000"/>
          <w:spacing w:val="61"/>
          <w:sz w:val="24"/>
        </w:rPr>
        <w:t xml:space="preserve"> </w:t>
      </w:r>
      <w:r w:rsidRPr="001905B0">
        <w:rPr>
          <w:rFonts w:ascii="MFQSJS+TimesNewRomanPSMT"/>
          <w:color w:val="000000"/>
          <w:sz w:val="24"/>
        </w:rPr>
        <w:t>bir</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z w:val="24"/>
        </w:rPr>
        <w:t>alanın değerlendirilmesi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için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tasarlanmıştır.</w:t>
      </w:r>
    </w:p>
    <w:p w14:paraId="1BDF47AD" w14:textId="77777777" w:rsidR="001905B0" w:rsidRPr="001905B0" w:rsidRDefault="001905B0" w:rsidP="00656003">
      <w:pPr>
        <w:pStyle w:val="ListeParagraf"/>
        <w:widowControl w:val="0"/>
        <w:numPr>
          <w:ilvl w:val="0"/>
          <w:numId w:val="1"/>
        </w:numPr>
        <w:autoSpaceDE w:val="0"/>
        <w:autoSpaceDN w:val="0"/>
        <w:spacing w:before="49"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26"/>
          <w:sz w:val="24"/>
        </w:rPr>
        <w:t xml:space="preserve"> </w:t>
      </w:r>
      <w:r w:rsidRPr="001905B0">
        <w:rPr>
          <w:rFonts w:ascii="MFQSJS+TimesNewRomanPSMT"/>
          <w:color w:val="000000"/>
          <w:sz w:val="24"/>
        </w:rPr>
        <w:t>form,</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26"/>
          <w:sz w:val="24"/>
        </w:rPr>
        <w:t xml:space="preserve"> </w:t>
      </w:r>
      <w:r w:rsidRPr="001905B0">
        <w:rPr>
          <w:rFonts w:ascii="MFQSJS+TimesNewRomanPSMT" w:hAnsi="MFQSJS+TimesNewRomanPSMT" w:cs="MFQSJS+TimesNewRomanPSMT"/>
          <w:color w:val="000000"/>
          <w:sz w:val="24"/>
        </w:rPr>
        <w:t>Yüzyılı</w:t>
      </w:r>
      <w:r w:rsidRPr="001905B0">
        <w:rPr>
          <w:rFonts w:ascii="MFQSJS+TimesNewRomanPSMT"/>
          <w:color w:val="000000"/>
          <w:spacing w:val="24"/>
          <w:sz w:val="24"/>
        </w:rPr>
        <w:t xml:space="preserve"> </w:t>
      </w:r>
      <w:r w:rsidRPr="001905B0">
        <w:rPr>
          <w:rFonts w:ascii="MFQSJS+TimesNewRomanPSMT"/>
          <w:color w:val="000000"/>
          <w:sz w:val="24"/>
        </w:rPr>
        <w:t>Maarif</w:t>
      </w:r>
      <w:r w:rsidRPr="001905B0">
        <w:rPr>
          <w:rFonts w:ascii="MFQSJS+TimesNewRomanPSMT"/>
          <w:color w:val="000000"/>
          <w:spacing w:val="24"/>
          <w:sz w:val="24"/>
        </w:rPr>
        <w:t xml:space="preserve"> </w:t>
      </w:r>
      <w:r w:rsidRPr="001905B0">
        <w:rPr>
          <w:rFonts w:ascii="MFQSJS+TimesNewRomanPSMT"/>
          <w:color w:val="000000"/>
          <w:sz w:val="24"/>
        </w:rPr>
        <w:t>Modeli</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23"/>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27"/>
          <w:sz w:val="24"/>
        </w:rPr>
        <w:t xml:space="preserve"> </w:t>
      </w:r>
      <w:r w:rsidRPr="001905B0">
        <w:rPr>
          <w:rFonts w:ascii="MFQSJS+TimesNewRomanPSMT" w:hAnsi="MFQSJS+TimesNewRomanPSMT" w:cs="MFQSJS+TimesNewRomanPSMT"/>
          <w:color w:val="000000"/>
          <w:sz w:val="24"/>
        </w:rPr>
        <w:t>değişen</w:t>
      </w:r>
      <w:r w:rsidRPr="001905B0">
        <w:rPr>
          <w:rFonts w:ascii="MFQSJS+TimesNewRomanPSMT"/>
          <w:color w:val="000000"/>
          <w:spacing w:val="24"/>
          <w:sz w:val="24"/>
        </w:rPr>
        <w:t xml:space="preserve"> </w:t>
      </w:r>
      <w:r w:rsidRPr="001905B0">
        <w:rPr>
          <w:rFonts w:ascii="MFQSJS+TimesNewRomanPSMT"/>
          <w:color w:val="000000"/>
          <w:sz w:val="24"/>
        </w:rPr>
        <w:t>her</w:t>
      </w:r>
      <w:r w:rsidRPr="001905B0">
        <w:rPr>
          <w:rFonts w:ascii="MFQSJS+TimesNewRomanPSMT"/>
          <w:color w:val="000000"/>
          <w:spacing w:val="24"/>
          <w:sz w:val="24"/>
        </w:rPr>
        <w:t xml:space="preserve"> </w:t>
      </w:r>
      <w:r w:rsidRPr="001905B0">
        <w:rPr>
          <w:rFonts w:ascii="MFQSJS+TimesNewRomanPSMT"/>
          <w:color w:val="000000"/>
          <w:sz w:val="24"/>
        </w:rPr>
        <w:t>bir</w:t>
      </w:r>
      <w:r w:rsidRPr="001905B0">
        <w:rPr>
          <w:rFonts w:ascii="MFQSJS+TimesNewRomanPSMT"/>
          <w:color w:val="000000"/>
          <w:spacing w:val="25"/>
          <w:sz w:val="24"/>
        </w:rPr>
        <w:t xml:space="preserve"> </w:t>
      </w:r>
      <w:r w:rsidRPr="001905B0">
        <w:rPr>
          <w:rFonts w:ascii="MFQSJS+TimesNewRomanPSMT"/>
          <w:color w:val="000000"/>
          <w:sz w:val="24"/>
        </w:rPr>
        <w:t>alan</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pacing w:val="1"/>
          <w:sz w:val="24"/>
        </w:rPr>
        <w:t>için</w:t>
      </w:r>
      <w:r w:rsidRPr="001905B0">
        <w:rPr>
          <w:rFonts w:ascii="MFQSJS+TimesNewRomanPSMT"/>
          <w:color w:val="000000"/>
          <w:spacing w:val="23"/>
          <w:sz w:val="24"/>
        </w:rPr>
        <w:t xml:space="preserve"> </w:t>
      </w:r>
      <w:r w:rsidRPr="001905B0">
        <w:rPr>
          <w:rFonts w:ascii="MFQSJS+TimesNewRomanPSMT"/>
          <w:color w:val="000000"/>
          <w:sz w:val="24"/>
        </w:rPr>
        <w:t xml:space="preserve">o </w:t>
      </w:r>
      <w:r w:rsidRPr="001905B0">
        <w:rPr>
          <w:rFonts w:ascii="MFQSJS+TimesNewRomanPSMT" w:hAnsi="MFQSJS+TimesNewRomanPSMT" w:cs="MFQSJS+TimesNewRomanPSMT"/>
          <w:color w:val="000000"/>
          <w:sz w:val="24"/>
        </w:rPr>
        <w:t>alanın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öğretmenleri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tarafından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doldurulacaktır.</w:t>
      </w:r>
    </w:p>
    <w:p w14:paraId="5FCD7D4E" w14:textId="77777777" w:rsidR="001905B0" w:rsidRPr="001905B0" w:rsidRDefault="001905B0" w:rsidP="00656003">
      <w:pPr>
        <w:pStyle w:val="ListeParagraf"/>
        <w:widowControl w:val="0"/>
        <w:numPr>
          <w:ilvl w:val="0"/>
          <w:numId w:val="1"/>
        </w:numPr>
        <w:autoSpaceDE w:val="0"/>
        <w:autoSpaceDN w:val="0"/>
        <w:spacing w:before="51" w:after="0" w:line="266" w:lineRule="exact"/>
        <w:rPr>
          <w:rFonts w:ascii="MFQSJS+TimesNewRomanPSMT"/>
          <w:color w:val="000000"/>
          <w:sz w:val="24"/>
        </w:rPr>
      </w:pPr>
      <w:r w:rsidRPr="001905B0">
        <w:rPr>
          <w:rFonts w:ascii="MFQSJS+TimesNewRomanPSMT"/>
          <w:color w:val="000000"/>
          <w:sz w:val="24"/>
        </w:rPr>
        <w:t>Formda</w:t>
      </w:r>
      <w:r w:rsidRPr="001905B0">
        <w:rPr>
          <w:rFonts w:ascii="MFQSJS+TimesNewRomanPSMT"/>
          <w:color w:val="000000"/>
          <w:spacing w:val="35"/>
          <w:sz w:val="24"/>
        </w:rPr>
        <w:t xml:space="preserve"> </w:t>
      </w:r>
      <w:r w:rsidRPr="001905B0">
        <w:rPr>
          <w:rFonts w:ascii="MFQSJS+TimesNewRomanPSMT"/>
          <w:color w:val="000000"/>
          <w:spacing w:val="-2"/>
          <w:sz w:val="24"/>
        </w:rPr>
        <w:t>yer</w:t>
      </w:r>
      <w:r w:rsidRPr="001905B0">
        <w:rPr>
          <w:rFonts w:ascii="MFQSJS+TimesNewRomanPSMT"/>
          <w:color w:val="000000"/>
          <w:spacing w:val="35"/>
          <w:sz w:val="24"/>
        </w:rPr>
        <w:t xml:space="preserve"> </w:t>
      </w:r>
      <w:r w:rsidRPr="001905B0">
        <w:rPr>
          <w:rFonts w:ascii="MFQSJS+TimesNewRomanPSMT"/>
          <w:color w:val="000000"/>
          <w:sz w:val="24"/>
        </w:rPr>
        <w:t>alan</w:t>
      </w:r>
      <w:r w:rsidRPr="001905B0">
        <w:rPr>
          <w:rFonts w:ascii="MFQSJS+TimesNewRomanPSMT"/>
          <w:color w:val="000000"/>
          <w:spacing w:val="32"/>
          <w:sz w:val="24"/>
        </w:rPr>
        <w:t xml:space="preserve"> </w:t>
      </w:r>
      <w:r w:rsidRPr="001905B0">
        <w:rPr>
          <w:rFonts w:ascii="MFQSJS+TimesNewRomanPSMT" w:hAnsi="MFQSJS+TimesNewRomanPSMT" w:cs="MFQSJS+TimesNewRomanPSMT"/>
          <w:color w:val="000000"/>
          <w:sz w:val="24"/>
        </w:rPr>
        <w:t>değerlendirmeler,</w:t>
      </w:r>
      <w:r w:rsidRPr="001905B0">
        <w:rPr>
          <w:rFonts w:ascii="MFQSJS+TimesNewRomanPSMT"/>
          <w:color w:val="000000"/>
          <w:spacing w:val="31"/>
          <w:sz w:val="24"/>
        </w:rPr>
        <w:t xml:space="preserve"> </w:t>
      </w:r>
      <w:r w:rsidRPr="001905B0">
        <w:rPr>
          <w:rFonts w:ascii="MFQSJS+TimesNewRomanPSMT"/>
          <w:color w:val="000000"/>
          <w:sz w:val="24"/>
        </w:rPr>
        <w:t>28</w:t>
      </w:r>
      <w:r w:rsidRPr="001905B0">
        <w:rPr>
          <w:rFonts w:ascii="MFQSJS+TimesNewRomanPSMT"/>
          <w:color w:val="000000"/>
          <w:spacing w:val="31"/>
          <w:sz w:val="24"/>
        </w:rPr>
        <w:t xml:space="preserve"> </w:t>
      </w:r>
      <w:r w:rsidRPr="001905B0">
        <w:rPr>
          <w:rFonts w:ascii="MFQSJS+TimesNewRomanPSMT"/>
          <w:color w:val="000000"/>
          <w:sz w:val="24"/>
        </w:rPr>
        <w:t>Haziran</w:t>
      </w:r>
      <w:r w:rsidRPr="001905B0">
        <w:rPr>
          <w:rFonts w:ascii="MFQSJS+TimesNewRomanPSMT"/>
          <w:color w:val="000000"/>
          <w:spacing w:val="31"/>
          <w:sz w:val="24"/>
        </w:rPr>
        <w:t xml:space="preserve"> </w:t>
      </w:r>
      <w:r w:rsidRPr="001905B0">
        <w:rPr>
          <w:rFonts w:ascii="MFQSJS+TimesNewRomanPSMT"/>
          <w:color w:val="000000"/>
          <w:spacing w:val="1"/>
          <w:sz w:val="24"/>
        </w:rPr>
        <w:t>2024</w:t>
      </w:r>
      <w:r w:rsidRPr="001905B0">
        <w:rPr>
          <w:rFonts w:ascii="MFQSJS+TimesNewRomanPSMT"/>
          <w:color w:val="000000"/>
          <w:spacing w:val="30"/>
          <w:sz w:val="24"/>
        </w:rPr>
        <w:t xml:space="preserve"> </w:t>
      </w:r>
      <w:r w:rsidRPr="001905B0">
        <w:rPr>
          <w:rFonts w:ascii="MFQSJS+TimesNewRomanPSMT"/>
          <w:color w:val="000000"/>
          <w:sz w:val="24"/>
        </w:rPr>
        <w:t>tarihi</w:t>
      </w:r>
      <w:r w:rsidRPr="001905B0">
        <w:rPr>
          <w:rFonts w:ascii="MFQSJS+TimesNewRomanPSMT"/>
          <w:color w:val="000000"/>
          <w:spacing w:val="32"/>
          <w:sz w:val="24"/>
        </w:rPr>
        <w:t xml:space="preserve"> </w:t>
      </w:r>
      <w:r w:rsidRPr="001905B0">
        <w:rPr>
          <w:rFonts w:ascii="MFQSJS+TimesNewRomanPSMT"/>
          <w:color w:val="000000"/>
          <w:sz w:val="24"/>
        </w:rPr>
        <w:t>mesai</w:t>
      </w:r>
      <w:r w:rsidRPr="001905B0">
        <w:rPr>
          <w:rFonts w:ascii="MFQSJS+TimesNewRomanPSMT"/>
          <w:color w:val="000000"/>
          <w:spacing w:val="32"/>
          <w:sz w:val="24"/>
        </w:rPr>
        <w:t xml:space="preserve"> </w:t>
      </w:r>
      <w:r w:rsidRPr="001905B0">
        <w:rPr>
          <w:rFonts w:ascii="MFQSJS+TimesNewRomanPSMT"/>
          <w:color w:val="000000"/>
          <w:sz w:val="24"/>
        </w:rPr>
        <w:t>bitimine</w:t>
      </w:r>
      <w:r w:rsidRPr="001905B0">
        <w:rPr>
          <w:rFonts w:ascii="MFQSJS+TimesNewRomanPSMT"/>
          <w:color w:val="000000"/>
          <w:spacing w:val="30"/>
          <w:sz w:val="24"/>
        </w:rPr>
        <w:t xml:space="preserve"> </w:t>
      </w:r>
      <w:r w:rsidRPr="001905B0">
        <w:rPr>
          <w:rFonts w:ascii="MFQSJS+TimesNewRomanPSMT"/>
          <w:color w:val="000000"/>
          <w:sz w:val="24"/>
        </w:rPr>
        <w:t>kadar</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 xml:space="preserve">başkanının </w:t>
      </w:r>
      <w:r w:rsidRPr="001905B0">
        <w:rPr>
          <w:rFonts w:ascii="MFQSJS+TimesNewRomanPSMT"/>
          <w:color w:val="000000"/>
          <w:sz w:val="24"/>
        </w:rPr>
        <w:t>koordinesinde</w:t>
      </w:r>
      <w:r w:rsidRPr="001905B0">
        <w:rPr>
          <w:rFonts w:ascii="MFQSJS+TimesNewRomanPSMT"/>
          <w:color w:val="000000"/>
          <w:spacing w:val="-1"/>
          <w:sz w:val="24"/>
        </w:rPr>
        <w:t xml:space="preserve"> </w:t>
      </w:r>
      <w:r w:rsidRPr="001905B0">
        <w:rPr>
          <w:rFonts w:ascii="MFQSJS+TimesNewRomanPSMT"/>
          <w:color w:val="000000"/>
          <w:sz w:val="24"/>
        </w:rPr>
        <w:t>veri.meb.gov.tr</w:t>
      </w:r>
      <w:r w:rsidRPr="001905B0">
        <w:rPr>
          <w:rFonts w:ascii="MFQSJS+TimesNewRomanPSMT"/>
          <w:color w:val="000000"/>
          <w:spacing w:val="-1"/>
          <w:sz w:val="24"/>
        </w:rPr>
        <w:t xml:space="preserve"> </w:t>
      </w:r>
      <w:r w:rsidRPr="001905B0">
        <w:rPr>
          <w:rFonts w:ascii="MFQSJS+TimesNewRomanPSMT"/>
          <w:color w:val="000000"/>
          <w:sz w:val="24"/>
        </w:rPr>
        <w:t>adresine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işlenecektir.</w:t>
      </w:r>
    </w:p>
    <w:p w14:paraId="694D01C9" w14:textId="77777777" w:rsidR="005A2692" w:rsidRDefault="005A2692" w:rsidP="005A2692">
      <w:pPr>
        <w:rPr>
          <w:rFonts w:ascii="Tahoma" w:hAnsi="Tahoma" w:cs="Tahoma"/>
          <w:sz w:val="24"/>
          <w:szCs w:val="24"/>
        </w:rPr>
      </w:pPr>
    </w:p>
    <w:tbl>
      <w:tblPr>
        <w:tblStyle w:val="TabloKlavuzu"/>
        <w:tblW w:w="9634" w:type="dxa"/>
        <w:tblLook w:val="04A0" w:firstRow="1" w:lastRow="0" w:firstColumn="1" w:lastColumn="0" w:noHBand="0" w:noVBand="1"/>
      </w:tblPr>
      <w:tblGrid>
        <w:gridCol w:w="674"/>
        <w:gridCol w:w="2909"/>
        <w:gridCol w:w="6051"/>
      </w:tblGrid>
      <w:tr w:rsidR="005A2692" w14:paraId="21FD5CE3" w14:textId="77777777" w:rsidTr="002A1CED">
        <w:trPr>
          <w:trHeight w:val="659"/>
        </w:trPr>
        <w:tc>
          <w:tcPr>
            <w:tcW w:w="9634" w:type="dxa"/>
            <w:gridSpan w:val="3"/>
            <w:vAlign w:val="center"/>
          </w:tcPr>
          <w:p w14:paraId="4A4A5DCD" w14:textId="77777777" w:rsidR="005A2692" w:rsidRDefault="001905B0" w:rsidP="005A2692">
            <w:pPr>
              <w:jc w:val="center"/>
              <w:rPr>
                <w:rFonts w:ascii="Tahoma" w:hAnsi="Tahoma" w:cs="Tahoma"/>
                <w:sz w:val="24"/>
                <w:szCs w:val="24"/>
              </w:rPr>
            </w:pPr>
            <w:r w:rsidRPr="001905B0">
              <w:rPr>
                <w:rFonts w:ascii="Tahoma" w:hAnsi="Tahoma" w:cs="Tahoma"/>
                <w:sz w:val="24"/>
                <w:szCs w:val="24"/>
              </w:rPr>
              <w:t>TÜRKİYE YÜZYILI MAARİF MODELİ ÖĞRETİM PROGRAMI İNCELEME FORMU</w:t>
            </w:r>
          </w:p>
        </w:tc>
      </w:tr>
      <w:tr w:rsidR="001905B0" w14:paraId="37A9186C" w14:textId="77777777" w:rsidTr="002A1CED">
        <w:trPr>
          <w:trHeight w:val="659"/>
        </w:trPr>
        <w:tc>
          <w:tcPr>
            <w:tcW w:w="3583" w:type="dxa"/>
            <w:gridSpan w:val="2"/>
            <w:vAlign w:val="center"/>
          </w:tcPr>
          <w:p w14:paraId="0FE13B06" w14:textId="77777777" w:rsidR="001905B0" w:rsidRPr="001905B0" w:rsidRDefault="001905B0" w:rsidP="001905B0">
            <w:pPr>
              <w:rPr>
                <w:rFonts w:ascii="Tahoma" w:hAnsi="Tahoma" w:cs="Tahoma"/>
                <w:sz w:val="24"/>
                <w:szCs w:val="24"/>
              </w:rPr>
            </w:pPr>
            <w:r>
              <w:rPr>
                <w:rFonts w:ascii="Tahoma" w:hAnsi="Tahoma" w:cs="Tahoma"/>
                <w:sz w:val="24"/>
                <w:szCs w:val="24"/>
              </w:rPr>
              <w:t>Zümre Adı</w:t>
            </w:r>
          </w:p>
        </w:tc>
        <w:tc>
          <w:tcPr>
            <w:tcW w:w="6051" w:type="dxa"/>
            <w:vAlign w:val="center"/>
          </w:tcPr>
          <w:p w14:paraId="4EA1FE64" w14:textId="77777777" w:rsidR="001905B0" w:rsidRPr="001905B0" w:rsidRDefault="00566B09" w:rsidP="00656003">
            <w:pPr>
              <w:jc w:val="center"/>
              <w:rPr>
                <w:rFonts w:ascii="Tahoma" w:hAnsi="Tahoma" w:cs="Tahoma"/>
                <w:b/>
                <w:sz w:val="24"/>
                <w:szCs w:val="24"/>
              </w:rPr>
            </w:pPr>
            <w:r>
              <w:rPr>
                <w:rFonts w:ascii="Tahoma" w:hAnsi="Tahoma" w:cs="Tahoma"/>
                <w:b/>
                <w:sz w:val="24"/>
                <w:szCs w:val="24"/>
              </w:rPr>
              <w:t>Lise</w:t>
            </w:r>
            <w:r w:rsidR="001905B0" w:rsidRPr="001905B0">
              <w:rPr>
                <w:rFonts w:ascii="Tahoma" w:hAnsi="Tahoma" w:cs="Tahoma"/>
                <w:b/>
                <w:sz w:val="24"/>
                <w:szCs w:val="24"/>
              </w:rPr>
              <w:t xml:space="preserve"> </w:t>
            </w:r>
            <w:r w:rsidR="00656003">
              <w:rPr>
                <w:rFonts w:ascii="Tahoma" w:hAnsi="Tahoma" w:cs="Tahoma"/>
                <w:b/>
                <w:sz w:val="24"/>
                <w:szCs w:val="24"/>
              </w:rPr>
              <w:t>Kimya</w:t>
            </w:r>
            <w:r w:rsidR="00D629F5">
              <w:rPr>
                <w:rFonts w:ascii="Tahoma" w:hAnsi="Tahoma" w:cs="Tahoma"/>
                <w:b/>
                <w:sz w:val="24"/>
                <w:szCs w:val="24"/>
              </w:rPr>
              <w:t xml:space="preserve"> </w:t>
            </w:r>
            <w:r w:rsidR="001905B0" w:rsidRPr="001905B0">
              <w:rPr>
                <w:rFonts w:ascii="Tahoma" w:hAnsi="Tahoma" w:cs="Tahoma"/>
                <w:b/>
                <w:sz w:val="24"/>
                <w:szCs w:val="24"/>
              </w:rPr>
              <w:t>Zümresi</w:t>
            </w:r>
          </w:p>
        </w:tc>
      </w:tr>
      <w:tr w:rsidR="005A2692" w14:paraId="7021F561" w14:textId="77777777" w:rsidTr="002A1CED">
        <w:trPr>
          <w:trHeight w:val="894"/>
        </w:trPr>
        <w:tc>
          <w:tcPr>
            <w:tcW w:w="3583" w:type="dxa"/>
            <w:gridSpan w:val="2"/>
            <w:vAlign w:val="center"/>
          </w:tcPr>
          <w:p w14:paraId="6D1AB5C2" w14:textId="77777777" w:rsidR="001905B0" w:rsidRPr="001905B0" w:rsidRDefault="001905B0" w:rsidP="001905B0">
            <w:pPr>
              <w:rPr>
                <w:rFonts w:ascii="Tahoma" w:hAnsi="Tahoma" w:cs="Tahoma"/>
              </w:rPr>
            </w:pPr>
            <w:r w:rsidRPr="001905B0">
              <w:rPr>
                <w:rFonts w:ascii="Tahoma" w:hAnsi="Tahoma" w:cs="Tahoma"/>
              </w:rPr>
              <w:t>Zümrede Yer Alan Öğretmen</w:t>
            </w:r>
          </w:p>
          <w:p w14:paraId="34BBBB1A" w14:textId="77777777" w:rsidR="001905B0" w:rsidRPr="001905B0" w:rsidRDefault="001905B0" w:rsidP="001905B0">
            <w:pPr>
              <w:rPr>
                <w:rFonts w:ascii="Tahoma" w:hAnsi="Tahoma" w:cs="Tahoma"/>
              </w:rPr>
            </w:pPr>
            <w:r w:rsidRPr="001905B0">
              <w:rPr>
                <w:rFonts w:ascii="Tahoma" w:hAnsi="Tahoma" w:cs="Tahoma"/>
              </w:rPr>
              <w:t>Bilgileri (T.C. Kimlik Numarası,</w:t>
            </w:r>
          </w:p>
          <w:p w14:paraId="2105B661" w14:textId="77777777" w:rsidR="005A2692" w:rsidRDefault="001905B0" w:rsidP="001905B0">
            <w:pPr>
              <w:rPr>
                <w:rFonts w:ascii="Tahoma" w:hAnsi="Tahoma" w:cs="Tahoma"/>
                <w:sz w:val="24"/>
                <w:szCs w:val="24"/>
              </w:rPr>
            </w:pPr>
            <w:r w:rsidRPr="001905B0">
              <w:rPr>
                <w:rFonts w:ascii="Tahoma" w:hAnsi="Tahoma" w:cs="Tahoma"/>
              </w:rPr>
              <w:t>Adı, Soyadı, Branşı)</w:t>
            </w:r>
          </w:p>
        </w:tc>
        <w:tc>
          <w:tcPr>
            <w:tcW w:w="6051" w:type="dxa"/>
            <w:vAlign w:val="center"/>
          </w:tcPr>
          <w:p w14:paraId="73326A39" w14:textId="77777777" w:rsidR="005A2692" w:rsidRDefault="005A2692" w:rsidP="005A2692">
            <w:pPr>
              <w:rPr>
                <w:rFonts w:ascii="Tahoma" w:hAnsi="Tahoma" w:cs="Tahoma"/>
                <w:sz w:val="24"/>
                <w:szCs w:val="24"/>
              </w:rPr>
            </w:pPr>
          </w:p>
        </w:tc>
      </w:tr>
      <w:tr w:rsidR="005A2692" w14:paraId="7094B317" w14:textId="77777777" w:rsidTr="002A1CED">
        <w:trPr>
          <w:trHeight w:val="577"/>
        </w:trPr>
        <w:tc>
          <w:tcPr>
            <w:tcW w:w="9634" w:type="dxa"/>
            <w:gridSpan w:val="3"/>
            <w:vAlign w:val="center"/>
          </w:tcPr>
          <w:p w14:paraId="61CF80FF" w14:textId="77777777" w:rsidR="005A2692" w:rsidRPr="005A2692" w:rsidRDefault="001905B0" w:rsidP="005A2692">
            <w:pPr>
              <w:jc w:val="center"/>
              <w:rPr>
                <w:rFonts w:ascii="Tahoma" w:hAnsi="Tahoma" w:cs="Tahoma"/>
              </w:rPr>
            </w:pPr>
            <w:r w:rsidRPr="001905B0">
              <w:rPr>
                <w:rFonts w:ascii="Tahoma" w:hAnsi="Tahoma" w:cs="Tahoma"/>
              </w:rPr>
              <w:t>TÜRKİYE YÜZYILI MAARİF MODELİ ÖĞRETİM PROGRAMINA İLİŞKİN BÖLÜMLER</w:t>
            </w:r>
          </w:p>
        </w:tc>
      </w:tr>
      <w:tr w:rsidR="005A2692" w14:paraId="06780CBB" w14:textId="77777777" w:rsidTr="002A1CED">
        <w:trPr>
          <w:trHeight w:val="983"/>
        </w:trPr>
        <w:tc>
          <w:tcPr>
            <w:tcW w:w="674" w:type="dxa"/>
            <w:vMerge w:val="restart"/>
            <w:vAlign w:val="center"/>
          </w:tcPr>
          <w:p w14:paraId="13A76E3F" w14:textId="77777777" w:rsidR="005A2692" w:rsidRPr="00776FED" w:rsidRDefault="005A2692" w:rsidP="005A2692">
            <w:pPr>
              <w:jc w:val="center"/>
              <w:rPr>
                <w:rFonts w:ascii="Tahoma" w:hAnsi="Tahoma" w:cs="Tahoma"/>
                <w:b/>
                <w:sz w:val="24"/>
                <w:szCs w:val="24"/>
              </w:rPr>
            </w:pPr>
            <w:r w:rsidRPr="00776FED">
              <w:rPr>
                <w:rFonts w:ascii="Tahoma" w:hAnsi="Tahoma" w:cs="Tahoma"/>
                <w:b/>
                <w:sz w:val="24"/>
                <w:szCs w:val="24"/>
              </w:rPr>
              <w:t>1</w:t>
            </w:r>
          </w:p>
        </w:tc>
        <w:tc>
          <w:tcPr>
            <w:tcW w:w="2909" w:type="dxa"/>
            <w:vAlign w:val="center"/>
          </w:tcPr>
          <w:p w14:paraId="193D2827" w14:textId="77777777" w:rsidR="005A2692" w:rsidRPr="00776FED" w:rsidRDefault="005A2692" w:rsidP="005A2692">
            <w:pPr>
              <w:rPr>
                <w:rFonts w:ascii="Tahoma" w:hAnsi="Tahoma" w:cs="Tahoma"/>
                <w:b/>
                <w:sz w:val="20"/>
                <w:szCs w:val="20"/>
              </w:rPr>
            </w:pPr>
            <w:r w:rsidRPr="00776FED">
              <w:rPr>
                <w:rFonts w:ascii="Tahoma" w:hAnsi="Tahoma" w:cs="Tahoma"/>
                <w:b/>
                <w:sz w:val="20"/>
                <w:szCs w:val="20"/>
              </w:rPr>
              <w:t>Öğretim Programlarının</w:t>
            </w:r>
          </w:p>
          <w:p w14:paraId="5A3A1BA9" w14:textId="77777777" w:rsidR="005A2692" w:rsidRDefault="001905B0" w:rsidP="005A2692">
            <w:pPr>
              <w:rPr>
                <w:rFonts w:ascii="Tahoma" w:hAnsi="Tahoma" w:cs="Tahoma"/>
                <w:sz w:val="24"/>
                <w:szCs w:val="24"/>
              </w:rPr>
            </w:pPr>
            <w:r>
              <w:rPr>
                <w:rFonts w:ascii="Tahoma" w:hAnsi="Tahoma" w:cs="Tahoma"/>
                <w:b/>
                <w:sz w:val="20"/>
                <w:szCs w:val="20"/>
              </w:rPr>
              <w:t>Felsefesi</w:t>
            </w:r>
          </w:p>
        </w:tc>
        <w:tc>
          <w:tcPr>
            <w:tcW w:w="6051" w:type="dxa"/>
            <w:vAlign w:val="center"/>
          </w:tcPr>
          <w:p w14:paraId="024404C8" w14:textId="77777777" w:rsidR="005A2692" w:rsidRPr="005A2692" w:rsidRDefault="001905B0" w:rsidP="005A2692">
            <w:pPr>
              <w:rPr>
                <w:rFonts w:ascii="Tahoma" w:hAnsi="Tahoma" w:cs="Tahoma"/>
                <w:sz w:val="20"/>
                <w:szCs w:val="20"/>
              </w:rPr>
            </w:pPr>
            <w:r w:rsidRPr="001905B0">
              <w:rPr>
                <w:rFonts w:ascii="Tahoma" w:hAnsi="Tahoma" w:cs="Tahoma"/>
                <w:sz w:val="20"/>
                <w:szCs w:val="20"/>
              </w:rPr>
              <w:t>Öğretim programının felsefesinde önemli gördüğünüz hususlar nelerdir? Lütfen özet hâlinde belirtiniz.</w:t>
            </w:r>
          </w:p>
        </w:tc>
      </w:tr>
      <w:tr w:rsidR="005A2692" w14:paraId="10E36409" w14:textId="77777777" w:rsidTr="002A1CED">
        <w:trPr>
          <w:trHeight w:val="1691"/>
        </w:trPr>
        <w:tc>
          <w:tcPr>
            <w:tcW w:w="674" w:type="dxa"/>
            <w:vMerge/>
            <w:vAlign w:val="center"/>
          </w:tcPr>
          <w:p w14:paraId="468D0B85" w14:textId="77777777" w:rsidR="005A2692" w:rsidRDefault="005A2692" w:rsidP="005A2692">
            <w:pPr>
              <w:rPr>
                <w:rFonts w:ascii="Tahoma" w:hAnsi="Tahoma" w:cs="Tahoma"/>
                <w:sz w:val="24"/>
                <w:szCs w:val="24"/>
              </w:rPr>
            </w:pPr>
          </w:p>
        </w:tc>
        <w:tc>
          <w:tcPr>
            <w:tcW w:w="8960" w:type="dxa"/>
            <w:gridSpan w:val="2"/>
            <w:vAlign w:val="center"/>
          </w:tcPr>
          <w:p w14:paraId="2BFFD6E2" w14:textId="77777777" w:rsidR="00BB5468" w:rsidRPr="00A63BF3" w:rsidRDefault="009811EC" w:rsidP="00A63BF3">
            <w:pPr>
              <w:rPr>
                <w:rFonts w:ascii="Tahoma" w:hAnsi="Tahoma" w:cs="Tahoma"/>
                <w:sz w:val="20"/>
                <w:szCs w:val="20"/>
              </w:rPr>
            </w:pPr>
            <w:r w:rsidRPr="009811EC">
              <w:rPr>
                <w:rFonts w:ascii="Tahoma" w:hAnsi="Tahoma" w:cs="Tahoma"/>
                <w:sz w:val="20"/>
                <w:szCs w:val="20"/>
              </w:rPr>
              <w:t>Yeni Kimya Öğretim Programı, bilimsel okuryazarlığı ön plana çıkararak öğrencileri günlük hayatlarında karşılaştıkları problemleri kimya bilgisiyle çözmeye ve bilinçli seçimler yapmaya teşvik ediyor. Bu program, sadece akademik başarıyı hedeflemekle kalmıyor, aynı zamanda ülkenin ekonomik büyümesine, bilim ve teknoloji alanında ilerlemesine katkı sağlayacak, sürdürülebilir kalkınma bilincine sahip, sorumlu ve duyarlı bireyler yetiştirmeyi amaçlıyor.</w:t>
            </w:r>
          </w:p>
        </w:tc>
      </w:tr>
      <w:tr w:rsidR="0040042C" w14:paraId="2A6F7E43" w14:textId="77777777" w:rsidTr="002A1CED">
        <w:tc>
          <w:tcPr>
            <w:tcW w:w="674" w:type="dxa"/>
            <w:vMerge w:val="restart"/>
            <w:vAlign w:val="center"/>
          </w:tcPr>
          <w:p w14:paraId="7E816F21" w14:textId="77777777" w:rsidR="0040042C" w:rsidRPr="00776FED" w:rsidRDefault="0040042C" w:rsidP="0040042C">
            <w:pPr>
              <w:jc w:val="center"/>
              <w:rPr>
                <w:rFonts w:ascii="Tahoma" w:hAnsi="Tahoma" w:cs="Tahoma"/>
                <w:b/>
                <w:sz w:val="24"/>
                <w:szCs w:val="24"/>
              </w:rPr>
            </w:pPr>
            <w:r w:rsidRPr="00776FED">
              <w:rPr>
                <w:rFonts w:ascii="Tahoma" w:hAnsi="Tahoma" w:cs="Tahoma"/>
                <w:b/>
                <w:sz w:val="24"/>
                <w:szCs w:val="24"/>
              </w:rPr>
              <w:t>2</w:t>
            </w:r>
          </w:p>
        </w:tc>
        <w:tc>
          <w:tcPr>
            <w:tcW w:w="2909" w:type="dxa"/>
            <w:vAlign w:val="center"/>
          </w:tcPr>
          <w:p w14:paraId="4691383A" w14:textId="77777777" w:rsidR="001905B0" w:rsidRPr="001905B0" w:rsidRDefault="001905B0" w:rsidP="001905B0">
            <w:pPr>
              <w:rPr>
                <w:rFonts w:ascii="Tahoma" w:hAnsi="Tahoma" w:cs="Tahoma"/>
                <w:b/>
                <w:sz w:val="24"/>
                <w:szCs w:val="24"/>
              </w:rPr>
            </w:pPr>
            <w:r w:rsidRPr="001905B0">
              <w:rPr>
                <w:rFonts w:ascii="Tahoma" w:hAnsi="Tahoma" w:cs="Tahoma"/>
                <w:b/>
                <w:sz w:val="24"/>
                <w:szCs w:val="24"/>
              </w:rPr>
              <w:t>Ünite/Tema/Öğrenme</w:t>
            </w:r>
          </w:p>
          <w:p w14:paraId="4C26F0FF" w14:textId="77777777" w:rsidR="0040042C" w:rsidRPr="00776FED" w:rsidRDefault="001905B0" w:rsidP="001905B0">
            <w:pPr>
              <w:rPr>
                <w:rFonts w:ascii="Tahoma" w:hAnsi="Tahoma" w:cs="Tahoma"/>
                <w:b/>
                <w:sz w:val="24"/>
                <w:szCs w:val="24"/>
              </w:rPr>
            </w:pPr>
            <w:r w:rsidRPr="001905B0">
              <w:rPr>
                <w:rFonts w:ascii="Tahoma" w:hAnsi="Tahoma" w:cs="Tahoma"/>
                <w:b/>
                <w:sz w:val="24"/>
                <w:szCs w:val="24"/>
              </w:rPr>
              <w:t>Alanı</w:t>
            </w:r>
          </w:p>
        </w:tc>
        <w:tc>
          <w:tcPr>
            <w:tcW w:w="6051" w:type="dxa"/>
            <w:vAlign w:val="center"/>
          </w:tcPr>
          <w:p w14:paraId="0CF83E02" w14:textId="77777777" w:rsidR="0040042C" w:rsidRDefault="001905B0" w:rsidP="001905B0">
            <w:pPr>
              <w:rPr>
                <w:rFonts w:ascii="Tahoma" w:hAnsi="Tahoma" w:cs="Tahoma"/>
                <w:sz w:val="24"/>
                <w:szCs w:val="24"/>
              </w:rPr>
            </w:pPr>
            <w:r w:rsidRPr="001905B0">
              <w:rPr>
                <w:rFonts w:ascii="Tahoma" w:hAnsi="Tahoma" w:cs="Tahoma"/>
                <w:sz w:val="20"/>
                <w:szCs w:val="20"/>
              </w:rPr>
              <w:t>Ünite/Tema/Öğrenme alanlarının sıralamasının uygunluğunu</w:t>
            </w:r>
            <w:r>
              <w:rPr>
                <w:rFonts w:ascii="Tahoma" w:hAnsi="Tahoma" w:cs="Tahoma"/>
                <w:sz w:val="20"/>
                <w:szCs w:val="20"/>
              </w:rPr>
              <w:t xml:space="preserve"> </w:t>
            </w:r>
            <w:r w:rsidRPr="001905B0">
              <w:rPr>
                <w:rFonts w:ascii="Tahoma" w:hAnsi="Tahoma" w:cs="Tahoma"/>
                <w:sz w:val="20"/>
                <w:szCs w:val="20"/>
              </w:rPr>
              <w:t>değerlendiriniz. Bir önceki programa göre temel farklılıkları özet</w:t>
            </w:r>
            <w:r>
              <w:rPr>
                <w:rFonts w:ascii="Tahoma" w:hAnsi="Tahoma" w:cs="Tahoma"/>
                <w:sz w:val="20"/>
                <w:szCs w:val="20"/>
              </w:rPr>
              <w:t xml:space="preserve"> </w:t>
            </w:r>
            <w:r w:rsidRPr="001905B0">
              <w:rPr>
                <w:rFonts w:ascii="Tahoma" w:hAnsi="Tahoma" w:cs="Tahoma"/>
                <w:sz w:val="20"/>
                <w:szCs w:val="20"/>
              </w:rPr>
              <w:t>hâlinde belirtiniz.</w:t>
            </w:r>
          </w:p>
        </w:tc>
      </w:tr>
      <w:tr w:rsidR="0040042C" w14:paraId="38782282" w14:textId="77777777" w:rsidTr="002A1CED">
        <w:trPr>
          <w:trHeight w:val="961"/>
        </w:trPr>
        <w:tc>
          <w:tcPr>
            <w:tcW w:w="674" w:type="dxa"/>
            <w:vMerge/>
            <w:vAlign w:val="center"/>
          </w:tcPr>
          <w:p w14:paraId="124B9846" w14:textId="77777777" w:rsidR="0040042C" w:rsidRDefault="0040042C" w:rsidP="005A2692">
            <w:pPr>
              <w:rPr>
                <w:rFonts w:ascii="Tahoma" w:hAnsi="Tahoma" w:cs="Tahoma"/>
                <w:sz w:val="24"/>
                <w:szCs w:val="24"/>
              </w:rPr>
            </w:pPr>
          </w:p>
        </w:tc>
        <w:tc>
          <w:tcPr>
            <w:tcW w:w="8960" w:type="dxa"/>
            <w:gridSpan w:val="2"/>
            <w:vAlign w:val="center"/>
          </w:tcPr>
          <w:p w14:paraId="791D774A" w14:textId="77777777" w:rsidR="00656003" w:rsidRDefault="00656003" w:rsidP="00656003">
            <w:pPr>
              <w:rPr>
                <w:rFonts w:ascii="Tahoma" w:hAnsi="Tahoma" w:cs="Tahoma"/>
                <w:sz w:val="20"/>
                <w:szCs w:val="20"/>
              </w:rPr>
            </w:pPr>
            <w:r>
              <w:rPr>
                <w:rFonts w:ascii="Tahoma" w:hAnsi="Tahoma" w:cs="Tahoma"/>
                <w:sz w:val="20"/>
                <w:szCs w:val="20"/>
              </w:rPr>
              <w:t>Y</w:t>
            </w:r>
            <w:r w:rsidRPr="00656003">
              <w:rPr>
                <w:rFonts w:ascii="Tahoma" w:hAnsi="Tahoma" w:cs="Tahoma"/>
                <w:sz w:val="20"/>
                <w:szCs w:val="20"/>
              </w:rPr>
              <w:t>eni programda içerik, temalar etrafında yapılandırılmış. Bu temalar, 9. sınıftan 12. sınıfa kadar kademeli olarak ilerleyen bir yapıya sahip ve öğrenmeyi daha anlamlı kılıyor. Program, her tema içinde fen bilimleri alan becerileri, kavramsal beceriler ve üst düzey düşünme becerilerini birleştirerek öğrencilerin kimya kavramlarını daha derinlemesine anlamalarını ve uygulamalarını sağlıyor.</w:t>
            </w:r>
          </w:p>
          <w:p w14:paraId="7A76451F" w14:textId="77777777" w:rsidR="00656003" w:rsidRPr="00656003" w:rsidRDefault="00656003" w:rsidP="00656003">
            <w:pPr>
              <w:rPr>
                <w:rFonts w:ascii="Tahoma" w:hAnsi="Tahoma" w:cs="Tahoma"/>
                <w:sz w:val="20"/>
                <w:szCs w:val="20"/>
              </w:rPr>
            </w:pPr>
          </w:p>
          <w:p w14:paraId="26469E30" w14:textId="77777777" w:rsidR="00656003" w:rsidRPr="00656003" w:rsidRDefault="00656003" w:rsidP="00656003">
            <w:pPr>
              <w:rPr>
                <w:rFonts w:ascii="Tahoma" w:hAnsi="Tahoma" w:cs="Tahoma"/>
                <w:b/>
                <w:sz w:val="20"/>
                <w:szCs w:val="20"/>
              </w:rPr>
            </w:pPr>
            <w:r w:rsidRPr="00656003">
              <w:rPr>
                <w:rFonts w:ascii="Tahoma" w:hAnsi="Tahoma" w:cs="Tahoma"/>
                <w:b/>
                <w:sz w:val="20"/>
                <w:szCs w:val="20"/>
              </w:rPr>
              <w:t>Önceki programa göre temel farklılıklar:</w:t>
            </w:r>
          </w:p>
          <w:p w14:paraId="7E2F6EE0" w14:textId="77777777" w:rsidR="00656003" w:rsidRPr="00656003" w:rsidRDefault="00656003" w:rsidP="00656003">
            <w:pPr>
              <w:pStyle w:val="ListeParagraf"/>
              <w:numPr>
                <w:ilvl w:val="0"/>
                <w:numId w:val="2"/>
              </w:numPr>
              <w:rPr>
                <w:rFonts w:ascii="Tahoma" w:hAnsi="Tahoma" w:cs="Tahoma"/>
                <w:sz w:val="20"/>
                <w:szCs w:val="20"/>
              </w:rPr>
            </w:pPr>
            <w:r w:rsidRPr="00656003">
              <w:rPr>
                <w:rFonts w:ascii="Tahoma" w:hAnsi="Tahoma" w:cs="Tahoma"/>
                <w:b/>
                <w:sz w:val="20"/>
                <w:szCs w:val="20"/>
              </w:rPr>
              <w:t>Ünitelerden temalara geçiş:</w:t>
            </w:r>
            <w:r w:rsidRPr="00656003">
              <w:rPr>
                <w:rFonts w:ascii="Tahoma" w:hAnsi="Tahoma" w:cs="Tahoma"/>
                <w:sz w:val="20"/>
                <w:szCs w:val="20"/>
              </w:rPr>
              <w:t xml:space="preserve"> İçerik, tematik bir yaklaşımla yapılandırılmış.</w:t>
            </w:r>
          </w:p>
          <w:p w14:paraId="7CBD869A" w14:textId="77777777" w:rsidR="00656003" w:rsidRPr="00656003" w:rsidRDefault="00656003" w:rsidP="00656003">
            <w:pPr>
              <w:pStyle w:val="ListeParagraf"/>
              <w:numPr>
                <w:ilvl w:val="0"/>
                <w:numId w:val="2"/>
              </w:numPr>
              <w:rPr>
                <w:rFonts w:ascii="Tahoma" w:hAnsi="Tahoma" w:cs="Tahoma"/>
                <w:sz w:val="20"/>
                <w:szCs w:val="20"/>
              </w:rPr>
            </w:pPr>
            <w:r w:rsidRPr="00656003">
              <w:rPr>
                <w:rFonts w:ascii="Tahoma" w:hAnsi="Tahoma" w:cs="Tahoma"/>
                <w:b/>
                <w:sz w:val="20"/>
                <w:szCs w:val="20"/>
              </w:rPr>
              <w:t>Beceri odaklı yapı:</w:t>
            </w:r>
            <w:r w:rsidRPr="00656003">
              <w:rPr>
                <w:rFonts w:ascii="Tahoma" w:hAnsi="Tahoma" w:cs="Tahoma"/>
                <w:sz w:val="20"/>
                <w:szCs w:val="20"/>
              </w:rPr>
              <w:t xml:space="preserve"> Fen bilimleri alan becerileri, kavramsal beceriler ve üst düzey düşünme becerilerine daha fazla vurgu yapılmış.</w:t>
            </w:r>
          </w:p>
          <w:p w14:paraId="0DE1AC46" w14:textId="77777777" w:rsidR="00656003" w:rsidRPr="00656003" w:rsidRDefault="00656003" w:rsidP="00656003">
            <w:pPr>
              <w:pStyle w:val="ListeParagraf"/>
              <w:numPr>
                <w:ilvl w:val="0"/>
                <w:numId w:val="2"/>
              </w:numPr>
              <w:rPr>
                <w:rFonts w:ascii="Tahoma" w:hAnsi="Tahoma" w:cs="Tahoma"/>
                <w:sz w:val="20"/>
                <w:szCs w:val="20"/>
              </w:rPr>
            </w:pPr>
            <w:r w:rsidRPr="00656003">
              <w:rPr>
                <w:rFonts w:ascii="Tahoma" w:hAnsi="Tahoma" w:cs="Tahoma"/>
                <w:b/>
                <w:sz w:val="20"/>
                <w:szCs w:val="20"/>
              </w:rPr>
              <w:t>Sürdürülebilirlik:</w:t>
            </w:r>
            <w:r w:rsidRPr="00656003">
              <w:rPr>
                <w:rFonts w:ascii="Tahoma" w:hAnsi="Tahoma" w:cs="Tahoma"/>
                <w:sz w:val="20"/>
                <w:szCs w:val="20"/>
              </w:rPr>
              <w:t xml:space="preserve"> Her tema içinde sürdürülebilirlik temasına yer verilerek öğrencilerin çevre bilinci ve sorumluluğu geliştirmeleri hedeflenmiş.</w:t>
            </w:r>
          </w:p>
          <w:p w14:paraId="259AA351" w14:textId="77777777" w:rsidR="00D629F5" w:rsidRPr="00656003" w:rsidRDefault="00656003" w:rsidP="00656003">
            <w:pPr>
              <w:pStyle w:val="ListeParagraf"/>
              <w:numPr>
                <w:ilvl w:val="0"/>
                <w:numId w:val="2"/>
              </w:numPr>
              <w:rPr>
                <w:rFonts w:ascii="Tahoma" w:hAnsi="Tahoma" w:cs="Tahoma"/>
                <w:sz w:val="20"/>
                <w:szCs w:val="20"/>
              </w:rPr>
            </w:pPr>
            <w:r w:rsidRPr="00656003">
              <w:rPr>
                <w:rFonts w:ascii="Tahoma" w:hAnsi="Tahoma" w:cs="Tahoma"/>
                <w:b/>
                <w:sz w:val="20"/>
                <w:szCs w:val="20"/>
              </w:rPr>
              <w:t>Günlük hayatla ilişki:</w:t>
            </w:r>
            <w:r w:rsidRPr="00656003">
              <w:rPr>
                <w:rFonts w:ascii="Tahoma" w:hAnsi="Tahoma" w:cs="Tahoma"/>
                <w:sz w:val="20"/>
                <w:szCs w:val="20"/>
              </w:rPr>
              <w:t xml:space="preserve"> Kimya kavramlarının günlük hayatla ve diğer disiplinlerle ilişkisi daha fazla vurgulanmış.</w:t>
            </w:r>
          </w:p>
        </w:tc>
      </w:tr>
      <w:tr w:rsidR="00FB7606" w14:paraId="2E925722" w14:textId="77777777" w:rsidTr="002A1CED">
        <w:trPr>
          <w:trHeight w:val="698"/>
        </w:trPr>
        <w:tc>
          <w:tcPr>
            <w:tcW w:w="674" w:type="dxa"/>
            <w:vMerge w:val="restart"/>
            <w:vAlign w:val="center"/>
          </w:tcPr>
          <w:p w14:paraId="73D0A506"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3</w:t>
            </w:r>
          </w:p>
        </w:tc>
        <w:tc>
          <w:tcPr>
            <w:tcW w:w="2909" w:type="dxa"/>
            <w:vAlign w:val="center"/>
          </w:tcPr>
          <w:p w14:paraId="2657C22E" w14:textId="77777777" w:rsidR="00FB7606" w:rsidRPr="0040042C" w:rsidRDefault="001905B0" w:rsidP="005A2692">
            <w:pPr>
              <w:rPr>
                <w:rFonts w:ascii="Tahoma" w:hAnsi="Tahoma" w:cs="Tahoma"/>
                <w:b/>
                <w:sz w:val="20"/>
                <w:szCs w:val="20"/>
              </w:rPr>
            </w:pPr>
            <w:r w:rsidRPr="001905B0">
              <w:rPr>
                <w:rFonts w:ascii="Tahoma" w:hAnsi="Tahoma" w:cs="Tahoma"/>
                <w:b/>
                <w:sz w:val="20"/>
                <w:szCs w:val="20"/>
              </w:rPr>
              <w:t>İçerik Çerçevesi</w:t>
            </w:r>
          </w:p>
        </w:tc>
        <w:tc>
          <w:tcPr>
            <w:tcW w:w="6051" w:type="dxa"/>
            <w:vAlign w:val="center"/>
          </w:tcPr>
          <w:p w14:paraId="0FC120E0" w14:textId="77777777" w:rsidR="001905B0" w:rsidRPr="001905B0" w:rsidRDefault="001905B0" w:rsidP="001905B0">
            <w:pPr>
              <w:rPr>
                <w:rFonts w:ascii="Tahoma" w:hAnsi="Tahoma" w:cs="Tahoma"/>
                <w:sz w:val="20"/>
                <w:szCs w:val="20"/>
              </w:rPr>
            </w:pPr>
            <w:r w:rsidRPr="001905B0">
              <w:rPr>
                <w:rFonts w:ascii="Tahoma" w:hAnsi="Tahoma" w:cs="Tahoma"/>
                <w:sz w:val="20"/>
                <w:szCs w:val="20"/>
              </w:rPr>
              <w:t>Önceki programdan farklı olarak eklenen/kaldırılan içerikler nelerdir?</w:t>
            </w:r>
          </w:p>
          <w:p w14:paraId="7F16F3C2" w14:textId="77777777" w:rsidR="00FB7606" w:rsidRPr="0040042C" w:rsidRDefault="001905B0" w:rsidP="001905B0">
            <w:pPr>
              <w:rPr>
                <w:rFonts w:ascii="Tahoma" w:hAnsi="Tahoma" w:cs="Tahoma"/>
                <w:sz w:val="20"/>
                <w:szCs w:val="20"/>
              </w:rPr>
            </w:pPr>
            <w:r w:rsidRPr="001905B0">
              <w:rPr>
                <w:rFonts w:ascii="Tahoma" w:hAnsi="Tahoma" w:cs="Tahoma"/>
                <w:sz w:val="20"/>
                <w:szCs w:val="20"/>
              </w:rPr>
              <w:t>Lütfen başlıklar hâlinde belirtiniz</w:t>
            </w:r>
          </w:p>
        </w:tc>
      </w:tr>
      <w:tr w:rsidR="00FB7606" w14:paraId="2306BD3F" w14:textId="77777777" w:rsidTr="002A1CED">
        <w:trPr>
          <w:trHeight w:val="1059"/>
        </w:trPr>
        <w:tc>
          <w:tcPr>
            <w:tcW w:w="674" w:type="dxa"/>
            <w:vMerge/>
            <w:vAlign w:val="center"/>
          </w:tcPr>
          <w:p w14:paraId="3F257E5B" w14:textId="77777777" w:rsidR="00FB7606" w:rsidRDefault="00FB7606" w:rsidP="005A2692">
            <w:pPr>
              <w:rPr>
                <w:rFonts w:ascii="Tahoma" w:hAnsi="Tahoma" w:cs="Tahoma"/>
                <w:sz w:val="24"/>
                <w:szCs w:val="24"/>
              </w:rPr>
            </w:pPr>
          </w:p>
        </w:tc>
        <w:tc>
          <w:tcPr>
            <w:tcW w:w="8960" w:type="dxa"/>
            <w:gridSpan w:val="2"/>
            <w:vAlign w:val="center"/>
          </w:tcPr>
          <w:p w14:paraId="1C6D3C15" w14:textId="77777777" w:rsidR="00656003" w:rsidRPr="00656003" w:rsidRDefault="00656003" w:rsidP="00656003">
            <w:pPr>
              <w:rPr>
                <w:rFonts w:ascii="Tahoma" w:hAnsi="Tahoma" w:cs="Tahoma"/>
                <w:b/>
                <w:sz w:val="20"/>
                <w:szCs w:val="20"/>
              </w:rPr>
            </w:pPr>
            <w:r w:rsidRPr="00656003">
              <w:rPr>
                <w:rFonts w:ascii="Tahoma" w:hAnsi="Tahoma" w:cs="Tahoma"/>
                <w:b/>
                <w:sz w:val="20"/>
                <w:szCs w:val="20"/>
              </w:rPr>
              <w:t>Eklenen içerikler:</w:t>
            </w:r>
          </w:p>
          <w:p w14:paraId="25A6AEFF" w14:textId="77777777" w:rsidR="00656003" w:rsidRPr="00656003" w:rsidRDefault="00656003" w:rsidP="00656003">
            <w:pPr>
              <w:pStyle w:val="ListeParagraf"/>
              <w:numPr>
                <w:ilvl w:val="0"/>
                <w:numId w:val="3"/>
              </w:numPr>
              <w:rPr>
                <w:rFonts w:ascii="Tahoma" w:hAnsi="Tahoma" w:cs="Tahoma"/>
                <w:sz w:val="20"/>
                <w:szCs w:val="20"/>
              </w:rPr>
            </w:pPr>
            <w:r w:rsidRPr="00656003">
              <w:rPr>
                <w:rFonts w:ascii="Tahoma" w:hAnsi="Tahoma" w:cs="Tahoma"/>
                <w:sz w:val="20"/>
                <w:szCs w:val="20"/>
              </w:rPr>
              <w:t>Yeşil kimya ilkeleri</w:t>
            </w:r>
          </w:p>
          <w:p w14:paraId="06943D6A" w14:textId="77777777" w:rsidR="00656003" w:rsidRPr="00656003" w:rsidRDefault="00656003" w:rsidP="00656003">
            <w:pPr>
              <w:pStyle w:val="ListeParagraf"/>
              <w:numPr>
                <w:ilvl w:val="0"/>
                <w:numId w:val="3"/>
              </w:numPr>
              <w:rPr>
                <w:rFonts w:ascii="Tahoma" w:hAnsi="Tahoma" w:cs="Tahoma"/>
                <w:sz w:val="20"/>
                <w:szCs w:val="20"/>
              </w:rPr>
            </w:pPr>
            <w:proofErr w:type="spellStart"/>
            <w:r w:rsidRPr="00656003">
              <w:rPr>
                <w:rFonts w:ascii="Tahoma" w:hAnsi="Tahoma" w:cs="Tahoma"/>
                <w:sz w:val="20"/>
                <w:szCs w:val="20"/>
              </w:rPr>
              <w:t>Nanoteknoloji</w:t>
            </w:r>
            <w:proofErr w:type="spellEnd"/>
            <w:r w:rsidRPr="00656003">
              <w:rPr>
                <w:rFonts w:ascii="Tahoma" w:hAnsi="Tahoma" w:cs="Tahoma"/>
                <w:sz w:val="20"/>
                <w:szCs w:val="20"/>
              </w:rPr>
              <w:t xml:space="preserve"> ve uygulamaları</w:t>
            </w:r>
          </w:p>
          <w:p w14:paraId="0004B7A5" w14:textId="77777777" w:rsidR="00656003" w:rsidRPr="00656003" w:rsidRDefault="00656003" w:rsidP="00656003">
            <w:pPr>
              <w:pStyle w:val="ListeParagraf"/>
              <w:numPr>
                <w:ilvl w:val="0"/>
                <w:numId w:val="3"/>
              </w:numPr>
              <w:rPr>
                <w:rFonts w:ascii="Tahoma" w:hAnsi="Tahoma" w:cs="Tahoma"/>
                <w:sz w:val="20"/>
                <w:szCs w:val="20"/>
              </w:rPr>
            </w:pPr>
            <w:proofErr w:type="spellStart"/>
            <w:r w:rsidRPr="00656003">
              <w:rPr>
                <w:rFonts w:ascii="Tahoma" w:hAnsi="Tahoma" w:cs="Tahoma"/>
                <w:sz w:val="20"/>
                <w:szCs w:val="20"/>
              </w:rPr>
              <w:t>Biyobozunur</w:t>
            </w:r>
            <w:proofErr w:type="spellEnd"/>
            <w:r w:rsidRPr="00656003">
              <w:rPr>
                <w:rFonts w:ascii="Tahoma" w:hAnsi="Tahoma" w:cs="Tahoma"/>
                <w:sz w:val="20"/>
                <w:szCs w:val="20"/>
              </w:rPr>
              <w:t xml:space="preserve"> polimerler</w:t>
            </w:r>
          </w:p>
          <w:p w14:paraId="5005E7E4" w14:textId="77777777" w:rsidR="00656003" w:rsidRPr="00656003" w:rsidRDefault="00656003" w:rsidP="00656003">
            <w:pPr>
              <w:pStyle w:val="ListeParagraf"/>
              <w:numPr>
                <w:ilvl w:val="0"/>
                <w:numId w:val="3"/>
              </w:numPr>
              <w:rPr>
                <w:rFonts w:ascii="Tahoma" w:hAnsi="Tahoma" w:cs="Tahoma"/>
                <w:sz w:val="20"/>
                <w:szCs w:val="20"/>
              </w:rPr>
            </w:pPr>
            <w:r w:rsidRPr="00656003">
              <w:rPr>
                <w:rFonts w:ascii="Tahoma" w:hAnsi="Tahoma" w:cs="Tahoma"/>
                <w:sz w:val="20"/>
                <w:szCs w:val="20"/>
              </w:rPr>
              <w:t>Yapay zekâ ve kimya</w:t>
            </w:r>
          </w:p>
          <w:p w14:paraId="0D9E0374" w14:textId="77777777" w:rsidR="00656003" w:rsidRPr="00656003" w:rsidRDefault="00656003" w:rsidP="00656003">
            <w:pPr>
              <w:rPr>
                <w:rFonts w:ascii="Tahoma" w:hAnsi="Tahoma" w:cs="Tahoma"/>
                <w:sz w:val="20"/>
                <w:szCs w:val="20"/>
              </w:rPr>
            </w:pPr>
          </w:p>
          <w:p w14:paraId="01F73084" w14:textId="77777777" w:rsidR="00656003" w:rsidRPr="00656003" w:rsidRDefault="00656003" w:rsidP="00656003">
            <w:pPr>
              <w:rPr>
                <w:rFonts w:ascii="Tahoma" w:hAnsi="Tahoma" w:cs="Tahoma"/>
                <w:b/>
                <w:sz w:val="20"/>
                <w:szCs w:val="20"/>
              </w:rPr>
            </w:pPr>
            <w:r w:rsidRPr="00656003">
              <w:rPr>
                <w:rFonts w:ascii="Tahoma" w:hAnsi="Tahoma" w:cs="Tahoma"/>
                <w:b/>
                <w:sz w:val="20"/>
                <w:szCs w:val="20"/>
              </w:rPr>
              <w:t>Kaldırılan içerikler:</w:t>
            </w:r>
          </w:p>
          <w:p w14:paraId="030CF459" w14:textId="77777777" w:rsidR="003453A6" w:rsidRPr="00656003" w:rsidRDefault="00656003" w:rsidP="00656003">
            <w:pPr>
              <w:pStyle w:val="ListeParagraf"/>
              <w:numPr>
                <w:ilvl w:val="0"/>
                <w:numId w:val="4"/>
              </w:numPr>
              <w:rPr>
                <w:rFonts w:ascii="Tahoma" w:hAnsi="Tahoma" w:cs="Tahoma"/>
                <w:sz w:val="20"/>
                <w:szCs w:val="20"/>
              </w:rPr>
            </w:pPr>
            <w:r w:rsidRPr="00656003">
              <w:rPr>
                <w:rFonts w:ascii="Tahoma" w:hAnsi="Tahoma" w:cs="Tahoma"/>
                <w:sz w:val="20"/>
                <w:szCs w:val="20"/>
              </w:rPr>
              <w:t xml:space="preserve">Bazı karmaşık ve soyut konular sadeleştirilmiş veya programdan çıkarılmış. Örneğin; 9. sınıfta koordine </w:t>
            </w:r>
            <w:proofErr w:type="spellStart"/>
            <w:r w:rsidRPr="00656003">
              <w:rPr>
                <w:rFonts w:ascii="Tahoma" w:hAnsi="Tahoma" w:cs="Tahoma"/>
                <w:sz w:val="20"/>
                <w:szCs w:val="20"/>
              </w:rPr>
              <w:t>kovalent</w:t>
            </w:r>
            <w:proofErr w:type="spellEnd"/>
            <w:r w:rsidRPr="00656003">
              <w:rPr>
                <w:rFonts w:ascii="Tahoma" w:hAnsi="Tahoma" w:cs="Tahoma"/>
                <w:sz w:val="20"/>
                <w:szCs w:val="20"/>
              </w:rPr>
              <w:t xml:space="preserve"> bağ, 10. sınıfta </w:t>
            </w:r>
            <w:proofErr w:type="spellStart"/>
            <w:r w:rsidRPr="00656003">
              <w:rPr>
                <w:rFonts w:ascii="Tahoma" w:hAnsi="Tahoma" w:cs="Tahoma"/>
                <w:sz w:val="20"/>
                <w:szCs w:val="20"/>
              </w:rPr>
              <w:t>hidrit</w:t>
            </w:r>
            <w:proofErr w:type="spellEnd"/>
            <w:r w:rsidRPr="00656003">
              <w:rPr>
                <w:rFonts w:ascii="Tahoma" w:hAnsi="Tahoma" w:cs="Tahoma"/>
                <w:sz w:val="20"/>
                <w:szCs w:val="20"/>
              </w:rPr>
              <w:t xml:space="preserve"> bileşikleri, </w:t>
            </w:r>
            <w:proofErr w:type="spellStart"/>
            <w:r w:rsidRPr="00656003">
              <w:rPr>
                <w:rFonts w:ascii="Tahoma" w:hAnsi="Tahoma" w:cs="Tahoma"/>
                <w:sz w:val="20"/>
                <w:szCs w:val="20"/>
              </w:rPr>
              <w:t>ppm</w:t>
            </w:r>
            <w:proofErr w:type="spellEnd"/>
            <w:r w:rsidRPr="00656003">
              <w:rPr>
                <w:rFonts w:ascii="Tahoma" w:hAnsi="Tahoma" w:cs="Tahoma"/>
                <w:sz w:val="20"/>
                <w:szCs w:val="20"/>
              </w:rPr>
              <w:t xml:space="preserve"> </w:t>
            </w:r>
            <w:proofErr w:type="spellStart"/>
            <w:r w:rsidRPr="00656003">
              <w:rPr>
                <w:rFonts w:ascii="Tahoma" w:hAnsi="Tahoma" w:cs="Tahoma"/>
                <w:sz w:val="20"/>
                <w:szCs w:val="20"/>
              </w:rPr>
              <w:t>derişimiyle</w:t>
            </w:r>
            <w:proofErr w:type="spellEnd"/>
            <w:r w:rsidRPr="00656003">
              <w:rPr>
                <w:rFonts w:ascii="Tahoma" w:hAnsi="Tahoma" w:cs="Tahoma"/>
                <w:sz w:val="20"/>
                <w:szCs w:val="20"/>
              </w:rPr>
              <w:t xml:space="preserve"> ilgili hesaplamalar, 11. sınıfta </w:t>
            </w:r>
            <w:proofErr w:type="spellStart"/>
            <w:r w:rsidRPr="00656003">
              <w:rPr>
                <w:rFonts w:ascii="Tahoma" w:hAnsi="Tahoma" w:cs="Tahoma"/>
                <w:sz w:val="20"/>
                <w:szCs w:val="20"/>
              </w:rPr>
              <w:t>Arrhenius</w:t>
            </w:r>
            <w:proofErr w:type="spellEnd"/>
            <w:r w:rsidRPr="00656003">
              <w:rPr>
                <w:rFonts w:ascii="Tahoma" w:hAnsi="Tahoma" w:cs="Tahoma"/>
                <w:sz w:val="20"/>
                <w:szCs w:val="20"/>
              </w:rPr>
              <w:t xml:space="preserve"> bağıntısı, </w:t>
            </w:r>
            <w:proofErr w:type="spellStart"/>
            <w:r w:rsidRPr="00656003">
              <w:rPr>
                <w:rFonts w:ascii="Tahoma" w:hAnsi="Tahoma" w:cs="Tahoma"/>
                <w:sz w:val="20"/>
                <w:szCs w:val="20"/>
              </w:rPr>
              <w:t>normalite</w:t>
            </w:r>
            <w:proofErr w:type="spellEnd"/>
            <w:r w:rsidRPr="00656003">
              <w:rPr>
                <w:rFonts w:ascii="Tahoma" w:hAnsi="Tahoma" w:cs="Tahoma"/>
                <w:sz w:val="20"/>
                <w:szCs w:val="20"/>
              </w:rPr>
              <w:t xml:space="preserve"> ve formalite, </w:t>
            </w:r>
            <w:proofErr w:type="spellStart"/>
            <w:r w:rsidRPr="00656003">
              <w:rPr>
                <w:rFonts w:ascii="Tahoma" w:hAnsi="Tahoma" w:cs="Tahoma"/>
                <w:sz w:val="20"/>
                <w:szCs w:val="20"/>
              </w:rPr>
              <w:t>osmotik</w:t>
            </w:r>
            <w:proofErr w:type="spellEnd"/>
            <w:r w:rsidRPr="00656003">
              <w:rPr>
                <w:rFonts w:ascii="Tahoma" w:hAnsi="Tahoma" w:cs="Tahoma"/>
                <w:sz w:val="20"/>
                <w:szCs w:val="20"/>
              </w:rPr>
              <w:t xml:space="preserve"> basınç hesaplamaları programdan çıkarılmış.</w:t>
            </w:r>
          </w:p>
        </w:tc>
      </w:tr>
      <w:tr w:rsidR="00FB7606" w14:paraId="3F260117" w14:textId="77777777" w:rsidTr="002A1CED">
        <w:trPr>
          <w:trHeight w:val="624"/>
        </w:trPr>
        <w:tc>
          <w:tcPr>
            <w:tcW w:w="674" w:type="dxa"/>
            <w:vMerge w:val="restart"/>
            <w:vAlign w:val="center"/>
          </w:tcPr>
          <w:p w14:paraId="5496EC3A"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4</w:t>
            </w:r>
          </w:p>
        </w:tc>
        <w:tc>
          <w:tcPr>
            <w:tcW w:w="2909" w:type="dxa"/>
            <w:vAlign w:val="center"/>
          </w:tcPr>
          <w:p w14:paraId="3CF1572B" w14:textId="77777777" w:rsidR="00FB7606" w:rsidRPr="0040042C" w:rsidRDefault="007A394C" w:rsidP="005A2692">
            <w:pPr>
              <w:rPr>
                <w:rFonts w:ascii="Tahoma" w:hAnsi="Tahoma" w:cs="Tahoma"/>
                <w:b/>
                <w:sz w:val="20"/>
                <w:szCs w:val="20"/>
              </w:rPr>
            </w:pPr>
            <w:r w:rsidRPr="007A394C">
              <w:rPr>
                <w:rFonts w:ascii="Tahoma" w:hAnsi="Tahoma" w:cs="Tahoma"/>
                <w:b/>
                <w:sz w:val="20"/>
                <w:szCs w:val="20"/>
              </w:rPr>
              <w:t>Öğrenme Kanıtları (</w:t>
            </w:r>
            <w:proofErr w:type="gramStart"/>
            <w:r w:rsidRPr="007A394C">
              <w:rPr>
                <w:rFonts w:ascii="Tahoma" w:hAnsi="Tahoma" w:cs="Tahoma"/>
                <w:b/>
                <w:sz w:val="20"/>
                <w:szCs w:val="20"/>
              </w:rPr>
              <w:t>Ölçme  ve</w:t>
            </w:r>
            <w:proofErr w:type="gramEnd"/>
            <w:r w:rsidRPr="007A394C">
              <w:rPr>
                <w:rFonts w:ascii="Tahoma" w:hAnsi="Tahoma" w:cs="Tahoma"/>
                <w:b/>
                <w:sz w:val="20"/>
                <w:szCs w:val="20"/>
              </w:rPr>
              <w:t xml:space="preserve"> Değerlendirme)</w:t>
            </w:r>
          </w:p>
        </w:tc>
        <w:tc>
          <w:tcPr>
            <w:tcW w:w="6051" w:type="dxa"/>
            <w:vAlign w:val="center"/>
          </w:tcPr>
          <w:p w14:paraId="11A9EE41" w14:textId="77777777" w:rsidR="00FB7606" w:rsidRPr="0040042C" w:rsidRDefault="007A394C" w:rsidP="0040042C">
            <w:pPr>
              <w:rPr>
                <w:rFonts w:ascii="Tahoma" w:hAnsi="Tahoma" w:cs="Tahoma"/>
                <w:sz w:val="20"/>
                <w:szCs w:val="20"/>
              </w:rPr>
            </w:pPr>
            <w:r w:rsidRPr="007A394C">
              <w:rPr>
                <w:rFonts w:ascii="Tahoma" w:hAnsi="Tahoma" w:cs="Tahoma"/>
                <w:sz w:val="20"/>
                <w:szCs w:val="20"/>
              </w:rPr>
              <w:t>Ölçme ve değerlendirme alanında önceki program ile Maarif Modeli arasındaki farklılıklar nelerdir? Öğretim programınızdan bir öğrenme çıktısı seçerek ölçme ve değerlendirmenin nasıl uygulandığını tartışarak ortaya çıkan görüşleri lütfen özetleyiniz.</w:t>
            </w:r>
          </w:p>
        </w:tc>
      </w:tr>
      <w:tr w:rsidR="00FB7606" w14:paraId="1D3AEA07" w14:textId="77777777" w:rsidTr="002A1CED">
        <w:trPr>
          <w:trHeight w:val="767"/>
        </w:trPr>
        <w:tc>
          <w:tcPr>
            <w:tcW w:w="674" w:type="dxa"/>
            <w:vMerge/>
            <w:vAlign w:val="center"/>
          </w:tcPr>
          <w:p w14:paraId="3004A227" w14:textId="77777777" w:rsidR="00FB7606" w:rsidRDefault="00FB7606" w:rsidP="005A2692">
            <w:pPr>
              <w:rPr>
                <w:rFonts w:ascii="Tahoma" w:hAnsi="Tahoma" w:cs="Tahoma"/>
                <w:sz w:val="24"/>
                <w:szCs w:val="24"/>
              </w:rPr>
            </w:pPr>
          </w:p>
        </w:tc>
        <w:tc>
          <w:tcPr>
            <w:tcW w:w="8960" w:type="dxa"/>
            <w:gridSpan w:val="2"/>
            <w:vAlign w:val="center"/>
          </w:tcPr>
          <w:p w14:paraId="3CCD80FE" w14:textId="77777777" w:rsidR="00656003" w:rsidRPr="00656003" w:rsidRDefault="00656003" w:rsidP="00656003">
            <w:pPr>
              <w:rPr>
                <w:rFonts w:ascii="Tahoma" w:hAnsi="Tahoma" w:cs="Tahoma"/>
                <w:sz w:val="20"/>
                <w:szCs w:val="20"/>
              </w:rPr>
            </w:pPr>
            <w:r w:rsidRPr="00656003">
              <w:rPr>
                <w:rFonts w:ascii="Tahoma" w:hAnsi="Tahoma" w:cs="Tahoma"/>
                <w:sz w:val="20"/>
                <w:szCs w:val="20"/>
              </w:rPr>
              <w:t>Yeni program, süreç odaklı bir ölçme ve değerlendirme anlayışını benimsiyor. Öğrencilerin sadece sonuçları değil, öğrenme sürecindeki gelişimleri de değerlendiriliyor. Farklı ölçme ve değerlendirme araçları kullanılarak öğrencilerin farklı yetenek ve öğrenme stillerine hitap edilmesi hedefleniyor.</w:t>
            </w:r>
          </w:p>
          <w:p w14:paraId="32DA6D69" w14:textId="77777777" w:rsidR="00656003" w:rsidRDefault="00656003" w:rsidP="00656003">
            <w:pPr>
              <w:rPr>
                <w:rFonts w:ascii="Tahoma" w:hAnsi="Tahoma" w:cs="Tahoma"/>
                <w:sz w:val="20"/>
                <w:szCs w:val="20"/>
              </w:rPr>
            </w:pPr>
          </w:p>
          <w:p w14:paraId="00A42685" w14:textId="77777777" w:rsidR="00656003" w:rsidRPr="00656003" w:rsidRDefault="00656003" w:rsidP="00656003">
            <w:pPr>
              <w:rPr>
                <w:rFonts w:ascii="Tahoma" w:hAnsi="Tahoma" w:cs="Tahoma"/>
                <w:sz w:val="20"/>
                <w:szCs w:val="20"/>
              </w:rPr>
            </w:pPr>
            <w:r w:rsidRPr="00656003">
              <w:rPr>
                <w:rFonts w:ascii="Tahoma" w:hAnsi="Tahoma" w:cs="Tahoma"/>
                <w:b/>
                <w:sz w:val="20"/>
                <w:szCs w:val="20"/>
              </w:rPr>
              <w:t>Örnek Öğrenme Çıktısı:</w:t>
            </w:r>
            <w:r w:rsidRPr="00656003">
              <w:rPr>
                <w:rFonts w:ascii="Tahoma" w:hAnsi="Tahoma" w:cs="Tahoma"/>
                <w:sz w:val="20"/>
                <w:szCs w:val="20"/>
              </w:rPr>
              <w:t xml:space="preserve"> 9. Sınıf - KİM.9.1.1. Kimya biliminin günlük hayata katkısına ilişkin çıkarım yapabilme</w:t>
            </w:r>
          </w:p>
          <w:p w14:paraId="346679D5" w14:textId="77777777" w:rsidR="00656003" w:rsidRPr="00656003" w:rsidRDefault="00656003" w:rsidP="00656003">
            <w:pPr>
              <w:rPr>
                <w:rFonts w:ascii="Tahoma" w:hAnsi="Tahoma" w:cs="Tahoma"/>
                <w:b/>
                <w:sz w:val="20"/>
                <w:szCs w:val="20"/>
              </w:rPr>
            </w:pPr>
            <w:r w:rsidRPr="00656003">
              <w:rPr>
                <w:rFonts w:ascii="Tahoma" w:hAnsi="Tahoma" w:cs="Tahoma"/>
                <w:b/>
                <w:sz w:val="20"/>
                <w:szCs w:val="20"/>
              </w:rPr>
              <w:t>Ölçme ve Değerlendirme Uygulaması:</w:t>
            </w:r>
          </w:p>
          <w:p w14:paraId="5A5CBF17" w14:textId="77777777" w:rsidR="00656003" w:rsidRPr="00656003" w:rsidRDefault="00656003" w:rsidP="00656003">
            <w:pPr>
              <w:pStyle w:val="ListeParagraf"/>
              <w:numPr>
                <w:ilvl w:val="0"/>
                <w:numId w:val="4"/>
              </w:numPr>
              <w:rPr>
                <w:rFonts w:ascii="Tahoma" w:hAnsi="Tahoma" w:cs="Tahoma"/>
                <w:sz w:val="20"/>
                <w:szCs w:val="20"/>
              </w:rPr>
            </w:pPr>
            <w:r w:rsidRPr="00656003">
              <w:rPr>
                <w:rFonts w:ascii="Tahoma" w:hAnsi="Tahoma" w:cs="Tahoma"/>
                <w:b/>
                <w:sz w:val="20"/>
                <w:szCs w:val="20"/>
              </w:rPr>
              <w:t>Performans Görevi:</w:t>
            </w:r>
            <w:r w:rsidRPr="00656003">
              <w:rPr>
                <w:rFonts w:ascii="Tahoma" w:hAnsi="Tahoma" w:cs="Tahoma"/>
                <w:sz w:val="20"/>
                <w:szCs w:val="20"/>
              </w:rPr>
              <w:t xml:space="preserve"> Öğrencilerden kimyasal maddelerin özelliklerine ve günlük hayattaki kullanım alanlarının belirlenmesine yönelik haber yazısı yazmaları veya kamu spotu hazırlamaları istenebilir.</w:t>
            </w:r>
          </w:p>
          <w:p w14:paraId="331BAB1D" w14:textId="77777777" w:rsidR="00656003" w:rsidRPr="00656003" w:rsidRDefault="00656003" w:rsidP="00656003">
            <w:pPr>
              <w:pStyle w:val="ListeParagraf"/>
              <w:numPr>
                <w:ilvl w:val="0"/>
                <w:numId w:val="4"/>
              </w:numPr>
              <w:rPr>
                <w:rFonts w:ascii="Tahoma" w:hAnsi="Tahoma" w:cs="Tahoma"/>
                <w:sz w:val="20"/>
                <w:szCs w:val="20"/>
              </w:rPr>
            </w:pPr>
            <w:r w:rsidRPr="00656003">
              <w:rPr>
                <w:rFonts w:ascii="Tahoma" w:hAnsi="Tahoma" w:cs="Tahoma"/>
                <w:b/>
                <w:sz w:val="20"/>
                <w:szCs w:val="20"/>
              </w:rPr>
              <w:t>Dereceli Puanlama Anahtarı:</w:t>
            </w:r>
            <w:r w:rsidRPr="00656003">
              <w:rPr>
                <w:rFonts w:ascii="Tahoma" w:hAnsi="Tahoma" w:cs="Tahoma"/>
                <w:sz w:val="20"/>
                <w:szCs w:val="20"/>
              </w:rPr>
              <w:t xml:space="preserve"> “Gözlem ortamı oluşturma, kimyasal maddelerin ya da ürünlerin niteliklerindeki farklılıkları ortaya çıkarma, bu nitelikleri kimya bilimi ile ilişkilendirme ve niteliklerin günlük hayata katkısını değerlendirme” gibi ölçütleri içeren bir dereceli puanlama anahtarı ile değerlendirilebilir.</w:t>
            </w:r>
          </w:p>
          <w:p w14:paraId="478039EC" w14:textId="77777777" w:rsidR="003453A6" w:rsidRPr="00656003" w:rsidRDefault="00656003" w:rsidP="00656003">
            <w:pPr>
              <w:pStyle w:val="ListeParagraf"/>
              <w:numPr>
                <w:ilvl w:val="0"/>
                <w:numId w:val="4"/>
              </w:numPr>
              <w:rPr>
                <w:rFonts w:ascii="Tahoma" w:hAnsi="Tahoma" w:cs="Tahoma"/>
                <w:sz w:val="20"/>
                <w:szCs w:val="20"/>
              </w:rPr>
            </w:pPr>
            <w:r w:rsidRPr="00656003">
              <w:rPr>
                <w:rFonts w:ascii="Tahoma" w:hAnsi="Tahoma" w:cs="Tahoma"/>
                <w:b/>
                <w:sz w:val="20"/>
                <w:szCs w:val="20"/>
              </w:rPr>
              <w:t>Süreç Değerlendirmesi:</w:t>
            </w:r>
            <w:r w:rsidRPr="00656003">
              <w:rPr>
                <w:rFonts w:ascii="Tahoma" w:hAnsi="Tahoma" w:cs="Tahoma"/>
                <w:sz w:val="20"/>
                <w:szCs w:val="20"/>
              </w:rPr>
              <w:t xml:space="preserve"> Öğrencilerin veri toplama, gözlem yapma, çıkarımda bulunma süreçleri de gözlemlenerek değerlendirilebilir.</w:t>
            </w:r>
          </w:p>
        </w:tc>
      </w:tr>
      <w:tr w:rsidR="00FB7606" w14:paraId="2240742B" w14:textId="77777777" w:rsidTr="002A1CED">
        <w:tc>
          <w:tcPr>
            <w:tcW w:w="674" w:type="dxa"/>
            <w:vMerge w:val="restart"/>
            <w:vAlign w:val="center"/>
          </w:tcPr>
          <w:p w14:paraId="7830D978" w14:textId="77777777" w:rsidR="00FB7606" w:rsidRPr="007A394C" w:rsidRDefault="007A394C" w:rsidP="007A394C">
            <w:pPr>
              <w:jc w:val="center"/>
              <w:rPr>
                <w:rFonts w:ascii="Tahoma" w:hAnsi="Tahoma" w:cs="Tahoma"/>
                <w:b/>
                <w:sz w:val="24"/>
                <w:szCs w:val="24"/>
              </w:rPr>
            </w:pPr>
            <w:r w:rsidRPr="007A394C">
              <w:rPr>
                <w:rFonts w:ascii="Tahoma" w:hAnsi="Tahoma" w:cs="Tahoma"/>
                <w:b/>
                <w:sz w:val="24"/>
                <w:szCs w:val="24"/>
              </w:rPr>
              <w:t>5</w:t>
            </w:r>
          </w:p>
        </w:tc>
        <w:tc>
          <w:tcPr>
            <w:tcW w:w="2909" w:type="dxa"/>
            <w:vAlign w:val="center"/>
          </w:tcPr>
          <w:p w14:paraId="0513C303"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Öğretme-Öğrenme</w:t>
            </w:r>
          </w:p>
          <w:p w14:paraId="622D0BA6" w14:textId="77777777" w:rsidR="00FB7606" w:rsidRPr="0040042C" w:rsidRDefault="007A394C" w:rsidP="007A394C">
            <w:pPr>
              <w:rPr>
                <w:rFonts w:ascii="Tahoma" w:hAnsi="Tahoma" w:cs="Tahoma"/>
                <w:b/>
                <w:sz w:val="20"/>
                <w:szCs w:val="20"/>
              </w:rPr>
            </w:pPr>
            <w:r w:rsidRPr="007A394C">
              <w:rPr>
                <w:rFonts w:ascii="Tahoma" w:hAnsi="Tahoma" w:cs="Tahoma"/>
                <w:b/>
                <w:sz w:val="20"/>
                <w:szCs w:val="20"/>
              </w:rPr>
              <w:t>Yaşantıları</w:t>
            </w:r>
          </w:p>
        </w:tc>
        <w:tc>
          <w:tcPr>
            <w:tcW w:w="6051" w:type="dxa"/>
            <w:vAlign w:val="center"/>
          </w:tcPr>
          <w:p w14:paraId="7524DD08" w14:textId="77777777" w:rsidR="00FB7606" w:rsidRPr="0040042C" w:rsidRDefault="007A394C" w:rsidP="007A394C">
            <w:pPr>
              <w:rPr>
                <w:rFonts w:ascii="Tahoma" w:hAnsi="Tahoma" w:cs="Tahoma"/>
                <w:sz w:val="20"/>
                <w:szCs w:val="20"/>
              </w:rPr>
            </w:pPr>
            <w:r w:rsidRPr="007A394C">
              <w:rPr>
                <w:rFonts w:ascii="Tahoma" w:hAnsi="Tahoma" w:cs="Tahoma"/>
                <w:sz w:val="20"/>
                <w:szCs w:val="20"/>
              </w:rPr>
              <w:t>Öğretim programınızdan bir ünite/tema/öğrenme alanı seçerek</w:t>
            </w:r>
            <w:r>
              <w:rPr>
                <w:rFonts w:ascii="Tahoma" w:hAnsi="Tahoma" w:cs="Tahoma"/>
                <w:sz w:val="20"/>
                <w:szCs w:val="20"/>
              </w:rPr>
              <w:t xml:space="preserve"> </w:t>
            </w:r>
            <w:r w:rsidRPr="007A394C">
              <w:rPr>
                <w:rFonts w:ascii="Tahoma" w:hAnsi="Tahoma" w:cs="Tahoma"/>
                <w:sz w:val="20"/>
                <w:szCs w:val="20"/>
              </w:rPr>
              <w:t>program bileşenlerinin (erdem-değer-eylem modeli, okuryazarlık</w:t>
            </w:r>
            <w:r>
              <w:rPr>
                <w:rFonts w:ascii="Tahoma" w:hAnsi="Tahoma" w:cs="Tahoma"/>
                <w:sz w:val="20"/>
                <w:szCs w:val="20"/>
              </w:rPr>
              <w:t xml:space="preserve"> </w:t>
            </w:r>
            <w:r w:rsidRPr="007A394C">
              <w:rPr>
                <w:rFonts w:ascii="Tahoma" w:hAnsi="Tahoma" w:cs="Tahoma"/>
                <w:sz w:val="20"/>
                <w:szCs w:val="20"/>
              </w:rPr>
              <w:t>becerileri, sosyal-duygusal öğrenme becerileri) nasıl işlendiğine dair</w:t>
            </w:r>
            <w:r>
              <w:rPr>
                <w:rFonts w:ascii="Tahoma" w:hAnsi="Tahoma" w:cs="Tahoma"/>
                <w:sz w:val="20"/>
                <w:szCs w:val="20"/>
              </w:rPr>
              <w:t xml:space="preserve"> </w:t>
            </w:r>
            <w:r w:rsidRPr="007A394C">
              <w:rPr>
                <w:rFonts w:ascii="Tahoma" w:hAnsi="Tahoma" w:cs="Tahoma"/>
                <w:sz w:val="20"/>
                <w:szCs w:val="20"/>
              </w:rPr>
              <w:t>görüşlerinizi kısaca ifade ediniz.</w:t>
            </w:r>
          </w:p>
        </w:tc>
      </w:tr>
      <w:tr w:rsidR="00FB7606" w14:paraId="0DEE4227" w14:textId="77777777" w:rsidTr="002A1CED">
        <w:trPr>
          <w:trHeight w:val="877"/>
        </w:trPr>
        <w:tc>
          <w:tcPr>
            <w:tcW w:w="674" w:type="dxa"/>
            <w:vMerge/>
            <w:vAlign w:val="center"/>
          </w:tcPr>
          <w:p w14:paraId="1DB55DA1" w14:textId="77777777" w:rsidR="00FB7606" w:rsidRDefault="00FB7606" w:rsidP="005A2692">
            <w:pPr>
              <w:rPr>
                <w:rFonts w:ascii="Tahoma" w:hAnsi="Tahoma" w:cs="Tahoma"/>
                <w:sz w:val="24"/>
                <w:szCs w:val="24"/>
              </w:rPr>
            </w:pPr>
          </w:p>
        </w:tc>
        <w:tc>
          <w:tcPr>
            <w:tcW w:w="8960" w:type="dxa"/>
            <w:gridSpan w:val="2"/>
            <w:vAlign w:val="center"/>
          </w:tcPr>
          <w:p w14:paraId="51D5B251" w14:textId="77777777" w:rsidR="00656003" w:rsidRPr="00656003" w:rsidRDefault="00656003" w:rsidP="00656003">
            <w:pPr>
              <w:rPr>
                <w:rFonts w:ascii="Tahoma" w:hAnsi="Tahoma" w:cs="Tahoma"/>
                <w:b/>
                <w:sz w:val="20"/>
                <w:szCs w:val="20"/>
              </w:rPr>
            </w:pPr>
            <w:r w:rsidRPr="00656003">
              <w:rPr>
                <w:rFonts w:ascii="Tahoma" w:hAnsi="Tahoma" w:cs="Tahoma"/>
                <w:b/>
                <w:sz w:val="20"/>
                <w:szCs w:val="20"/>
              </w:rPr>
              <w:t>Örnek Ünite/Tema: 10. Sınıf - 3. Tema: Sürdürülebilirlik</w:t>
            </w:r>
          </w:p>
          <w:p w14:paraId="0E26BC8C" w14:textId="77777777" w:rsidR="00656003" w:rsidRDefault="00656003" w:rsidP="00656003">
            <w:pPr>
              <w:rPr>
                <w:rFonts w:ascii="Tahoma" w:hAnsi="Tahoma" w:cs="Tahoma"/>
                <w:sz w:val="20"/>
                <w:szCs w:val="20"/>
              </w:rPr>
            </w:pPr>
          </w:p>
          <w:p w14:paraId="7F1C08A5" w14:textId="77777777" w:rsidR="00656003" w:rsidRPr="00656003" w:rsidRDefault="00656003" w:rsidP="00656003">
            <w:pPr>
              <w:rPr>
                <w:rFonts w:ascii="Tahoma" w:hAnsi="Tahoma" w:cs="Tahoma"/>
                <w:b/>
                <w:sz w:val="20"/>
                <w:szCs w:val="20"/>
              </w:rPr>
            </w:pPr>
            <w:r w:rsidRPr="00656003">
              <w:rPr>
                <w:rFonts w:ascii="Tahoma" w:hAnsi="Tahoma" w:cs="Tahoma"/>
                <w:b/>
                <w:sz w:val="20"/>
                <w:szCs w:val="20"/>
              </w:rPr>
              <w:t>Program Bileşenlerinin İşlenmesi:</w:t>
            </w:r>
          </w:p>
          <w:p w14:paraId="71848E36" w14:textId="77777777" w:rsidR="00656003" w:rsidRPr="00656003" w:rsidRDefault="00656003" w:rsidP="00656003">
            <w:pPr>
              <w:pStyle w:val="ListeParagraf"/>
              <w:numPr>
                <w:ilvl w:val="0"/>
                <w:numId w:val="5"/>
              </w:numPr>
              <w:rPr>
                <w:rFonts w:ascii="Tahoma" w:hAnsi="Tahoma" w:cs="Tahoma"/>
                <w:sz w:val="20"/>
                <w:szCs w:val="20"/>
              </w:rPr>
            </w:pPr>
            <w:r w:rsidRPr="00656003">
              <w:rPr>
                <w:rFonts w:ascii="Tahoma" w:hAnsi="Tahoma" w:cs="Tahoma"/>
                <w:b/>
                <w:sz w:val="20"/>
                <w:szCs w:val="20"/>
              </w:rPr>
              <w:t>Erdem-Değer-Eylem Modeli:</w:t>
            </w:r>
            <w:r w:rsidRPr="00656003">
              <w:rPr>
                <w:rFonts w:ascii="Tahoma" w:hAnsi="Tahoma" w:cs="Tahoma"/>
                <w:sz w:val="20"/>
                <w:szCs w:val="20"/>
              </w:rPr>
              <w:t xml:space="preserve"> Makro ve mikro ölçekli deneyler yaparak, atık miktarını ve kimyasal kirliliği azaltmayı hedefleyen temizlik, tasarruf, çalışkanlık ve duyarlılık değerleri vurgulanabilir.</w:t>
            </w:r>
          </w:p>
          <w:p w14:paraId="05509998" w14:textId="77777777" w:rsidR="00656003" w:rsidRPr="00656003" w:rsidRDefault="00656003" w:rsidP="00656003">
            <w:pPr>
              <w:pStyle w:val="ListeParagraf"/>
              <w:numPr>
                <w:ilvl w:val="0"/>
                <w:numId w:val="5"/>
              </w:numPr>
              <w:rPr>
                <w:rFonts w:ascii="Tahoma" w:hAnsi="Tahoma" w:cs="Tahoma"/>
                <w:sz w:val="20"/>
                <w:szCs w:val="20"/>
              </w:rPr>
            </w:pPr>
            <w:r w:rsidRPr="00656003">
              <w:rPr>
                <w:rFonts w:ascii="Tahoma" w:hAnsi="Tahoma" w:cs="Tahoma"/>
                <w:b/>
                <w:sz w:val="20"/>
                <w:szCs w:val="20"/>
              </w:rPr>
              <w:t>Okuryazarlık Becerileri:</w:t>
            </w:r>
            <w:r w:rsidRPr="00656003">
              <w:rPr>
                <w:rFonts w:ascii="Tahoma" w:hAnsi="Tahoma" w:cs="Tahoma"/>
                <w:sz w:val="20"/>
                <w:szCs w:val="20"/>
              </w:rPr>
              <w:t xml:space="preserve"> Küresel ısınma, asit yağmurları gibi konular hakkında bilgi ve veri okuryazarlığı becerileri kullanılarak araştırmalar yapılabilir.</w:t>
            </w:r>
          </w:p>
          <w:p w14:paraId="002105F5" w14:textId="77777777" w:rsidR="00FB7606" w:rsidRPr="00656003" w:rsidRDefault="00656003" w:rsidP="00656003">
            <w:pPr>
              <w:pStyle w:val="ListeParagraf"/>
              <w:numPr>
                <w:ilvl w:val="0"/>
                <w:numId w:val="5"/>
              </w:numPr>
              <w:rPr>
                <w:rFonts w:ascii="Tahoma" w:hAnsi="Tahoma" w:cs="Tahoma"/>
                <w:sz w:val="20"/>
                <w:szCs w:val="20"/>
              </w:rPr>
            </w:pPr>
            <w:r w:rsidRPr="00656003">
              <w:rPr>
                <w:rFonts w:ascii="Tahoma" w:hAnsi="Tahoma" w:cs="Tahoma"/>
                <w:b/>
                <w:sz w:val="20"/>
                <w:szCs w:val="20"/>
              </w:rPr>
              <w:t>Sosyal-Duygusal Öğrenme Becerileri:</w:t>
            </w:r>
            <w:r w:rsidRPr="00656003">
              <w:rPr>
                <w:rFonts w:ascii="Tahoma" w:hAnsi="Tahoma" w:cs="Tahoma"/>
                <w:sz w:val="20"/>
                <w:szCs w:val="20"/>
              </w:rPr>
              <w:t xml:space="preserve"> Öğrenciler grup çalışmaları ile iş birliği ve iletişim becerilerini geliştirebilir. Çevre sorunlarına yönelik sorumlu karar verme ve empati kurma becerilerini geliştirmeleri de desteklenebilir.</w:t>
            </w:r>
          </w:p>
        </w:tc>
      </w:tr>
      <w:tr w:rsidR="003043DE" w14:paraId="75CA0B82" w14:textId="77777777" w:rsidTr="002A1CED">
        <w:tc>
          <w:tcPr>
            <w:tcW w:w="674" w:type="dxa"/>
            <w:vMerge w:val="restart"/>
            <w:vAlign w:val="center"/>
          </w:tcPr>
          <w:p w14:paraId="086C83DA"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t>6</w:t>
            </w:r>
          </w:p>
        </w:tc>
        <w:tc>
          <w:tcPr>
            <w:tcW w:w="2909" w:type="dxa"/>
            <w:vAlign w:val="center"/>
          </w:tcPr>
          <w:p w14:paraId="460AEE16" w14:textId="77777777" w:rsidR="003043DE" w:rsidRPr="00FB7606" w:rsidRDefault="007A394C" w:rsidP="005A2692">
            <w:pPr>
              <w:rPr>
                <w:rFonts w:ascii="Tahoma" w:hAnsi="Tahoma" w:cs="Tahoma"/>
                <w:b/>
                <w:sz w:val="20"/>
                <w:szCs w:val="20"/>
              </w:rPr>
            </w:pPr>
            <w:r w:rsidRPr="007A394C">
              <w:rPr>
                <w:rFonts w:ascii="Tahoma" w:hAnsi="Tahoma" w:cs="Tahoma"/>
                <w:b/>
                <w:sz w:val="20"/>
                <w:szCs w:val="20"/>
              </w:rPr>
              <w:t>Farklılaştırma</w:t>
            </w:r>
          </w:p>
        </w:tc>
        <w:tc>
          <w:tcPr>
            <w:tcW w:w="6051" w:type="dxa"/>
            <w:vAlign w:val="center"/>
          </w:tcPr>
          <w:p w14:paraId="2C5C8E41" w14:textId="77777777" w:rsidR="003043DE" w:rsidRPr="00FB7606" w:rsidRDefault="007A394C" w:rsidP="007A394C">
            <w:pPr>
              <w:rPr>
                <w:rFonts w:ascii="Tahoma" w:hAnsi="Tahoma" w:cs="Tahoma"/>
                <w:sz w:val="20"/>
                <w:szCs w:val="20"/>
              </w:rPr>
            </w:pPr>
            <w:r w:rsidRPr="007A394C">
              <w:rPr>
                <w:rFonts w:ascii="Tahoma" w:hAnsi="Tahoma" w:cs="Tahoma"/>
                <w:sz w:val="20"/>
                <w:szCs w:val="20"/>
              </w:rPr>
              <w:t>Farklılaştırma türlerini tartışınız. Dersin işlenişinde zenginleştirme</w:t>
            </w:r>
            <w:r>
              <w:rPr>
                <w:rFonts w:ascii="Tahoma" w:hAnsi="Tahoma" w:cs="Tahoma"/>
                <w:sz w:val="20"/>
                <w:szCs w:val="20"/>
              </w:rPr>
              <w:t xml:space="preserve"> </w:t>
            </w:r>
            <w:r w:rsidRPr="007A394C">
              <w:rPr>
                <w:rFonts w:ascii="Tahoma" w:hAnsi="Tahoma" w:cs="Tahoma"/>
                <w:sz w:val="20"/>
                <w:szCs w:val="20"/>
              </w:rPr>
              <w:t>ve/veya destekleme gerektirecek durumların neler olabileceğini özet</w:t>
            </w:r>
            <w:r>
              <w:rPr>
                <w:rFonts w:ascii="Tahoma" w:hAnsi="Tahoma" w:cs="Tahoma"/>
                <w:sz w:val="20"/>
                <w:szCs w:val="20"/>
              </w:rPr>
              <w:t xml:space="preserve"> </w:t>
            </w:r>
            <w:r w:rsidRPr="007A394C">
              <w:rPr>
                <w:rFonts w:ascii="Tahoma" w:hAnsi="Tahoma" w:cs="Tahoma"/>
                <w:sz w:val="20"/>
                <w:szCs w:val="20"/>
              </w:rPr>
              <w:t>hâlinde belirtiniz.</w:t>
            </w:r>
          </w:p>
        </w:tc>
      </w:tr>
      <w:tr w:rsidR="003043DE" w14:paraId="2B35F8AA" w14:textId="77777777" w:rsidTr="002A1CED">
        <w:trPr>
          <w:trHeight w:val="1237"/>
        </w:trPr>
        <w:tc>
          <w:tcPr>
            <w:tcW w:w="674" w:type="dxa"/>
            <w:vMerge/>
            <w:vAlign w:val="center"/>
          </w:tcPr>
          <w:p w14:paraId="63286765" w14:textId="77777777" w:rsidR="003043DE" w:rsidRDefault="003043DE" w:rsidP="005A2692">
            <w:pPr>
              <w:rPr>
                <w:rFonts w:ascii="Tahoma" w:hAnsi="Tahoma" w:cs="Tahoma"/>
                <w:sz w:val="24"/>
                <w:szCs w:val="24"/>
              </w:rPr>
            </w:pPr>
          </w:p>
        </w:tc>
        <w:tc>
          <w:tcPr>
            <w:tcW w:w="8960" w:type="dxa"/>
            <w:gridSpan w:val="2"/>
            <w:vAlign w:val="center"/>
          </w:tcPr>
          <w:p w14:paraId="2013808F" w14:textId="77777777" w:rsidR="00656003" w:rsidRPr="00656003" w:rsidRDefault="00656003" w:rsidP="00656003">
            <w:pPr>
              <w:rPr>
                <w:rFonts w:ascii="Tahoma" w:hAnsi="Tahoma" w:cs="Tahoma"/>
                <w:sz w:val="20"/>
                <w:szCs w:val="20"/>
              </w:rPr>
            </w:pPr>
            <w:r w:rsidRPr="00656003">
              <w:rPr>
                <w:rFonts w:ascii="Tahoma" w:hAnsi="Tahoma" w:cs="Tahoma"/>
                <w:sz w:val="20"/>
                <w:szCs w:val="20"/>
              </w:rPr>
              <w:t xml:space="preserve">Programda, farklı öğrenme ihtiyaçlarına cevap verebilmek </w:t>
            </w:r>
            <w:r>
              <w:rPr>
                <w:rFonts w:ascii="Tahoma" w:hAnsi="Tahoma" w:cs="Tahoma"/>
                <w:sz w:val="20"/>
                <w:szCs w:val="20"/>
              </w:rPr>
              <w:t>için zenginleştirme ve destekle</w:t>
            </w:r>
            <w:r w:rsidRPr="00656003">
              <w:rPr>
                <w:rFonts w:ascii="Tahoma" w:hAnsi="Tahoma" w:cs="Tahoma"/>
                <w:sz w:val="20"/>
                <w:szCs w:val="20"/>
              </w:rPr>
              <w:t>me etkinliklerine yer veriliyor.</w:t>
            </w:r>
          </w:p>
          <w:p w14:paraId="2737B2E3" w14:textId="77777777" w:rsidR="00656003" w:rsidRPr="00656003" w:rsidRDefault="00656003" w:rsidP="00656003">
            <w:pPr>
              <w:rPr>
                <w:rFonts w:ascii="Tahoma" w:hAnsi="Tahoma" w:cs="Tahoma"/>
                <w:b/>
                <w:sz w:val="20"/>
                <w:szCs w:val="20"/>
              </w:rPr>
            </w:pPr>
            <w:r w:rsidRPr="00656003">
              <w:rPr>
                <w:rFonts w:ascii="Tahoma" w:hAnsi="Tahoma" w:cs="Tahoma"/>
                <w:b/>
                <w:sz w:val="20"/>
                <w:szCs w:val="20"/>
              </w:rPr>
              <w:t>Zenginleştirme gerektiren durumlar:</w:t>
            </w:r>
          </w:p>
          <w:p w14:paraId="1ED66624" w14:textId="77777777" w:rsidR="00656003" w:rsidRPr="00656003" w:rsidRDefault="00656003" w:rsidP="00656003">
            <w:pPr>
              <w:rPr>
                <w:rFonts w:ascii="Tahoma" w:hAnsi="Tahoma" w:cs="Tahoma"/>
                <w:sz w:val="20"/>
                <w:szCs w:val="20"/>
              </w:rPr>
            </w:pPr>
            <w:r w:rsidRPr="00656003">
              <w:rPr>
                <w:rFonts w:ascii="Tahoma" w:hAnsi="Tahoma" w:cs="Tahoma"/>
                <w:sz w:val="20"/>
                <w:szCs w:val="20"/>
              </w:rPr>
              <w:t>Konuya ilgili ve hızlı öğrenen öğrencilere daha zorlayıcı ve derinlemesine araştırma projeleri verilebilir.</w:t>
            </w:r>
          </w:p>
          <w:p w14:paraId="221924FC" w14:textId="77777777" w:rsidR="00656003" w:rsidRPr="00656003" w:rsidRDefault="00656003" w:rsidP="00656003">
            <w:pPr>
              <w:rPr>
                <w:rFonts w:ascii="Tahoma" w:hAnsi="Tahoma" w:cs="Tahoma"/>
                <w:b/>
                <w:sz w:val="20"/>
                <w:szCs w:val="20"/>
              </w:rPr>
            </w:pPr>
            <w:r w:rsidRPr="00656003">
              <w:rPr>
                <w:rFonts w:ascii="Tahoma" w:hAnsi="Tahoma" w:cs="Tahoma"/>
                <w:b/>
                <w:sz w:val="20"/>
                <w:szCs w:val="20"/>
              </w:rPr>
              <w:t>Destekleme gerektiren durumlar:</w:t>
            </w:r>
          </w:p>
          <w:p w14:paraId="39AC89F9" w14:textId="77777777" w:rsidR="00721380" w:rsidRPr="00656003" w:rsidRDefault="00656003" w:rsidP="00656003">
            <w:pPr>
              <w:rPr>
                <w:rFonts w:ascii="Tahoma" w:hAnsi="Tahoma" w:cs="Tahoma"/>
                <w:sz w:val="20"/>
                <w:szCs w:val="20"/>
              </w:rPr>
            </w:pPr>
            <w:r w:rsidRPr="00656003">
              <w:rPr>
                <w:rFonts w:ascii="Tahoma" w:hAnsi="Tahoma" w:cs="Tahoma"/>
                <w:sz w:val="20"/>
                <w:szCs w:val="20"/>
              </w:rPr>
              <w:t>Soyut kavramları anlamakta zorlanan öğrenciler için görsel materyaller, modeller, animasyonlar kullanılabilir.</w:t>
            </w:r>
          </w:p>
        </w:tc>
      </w:tr>
      <w:tr w:rsidR="003043DE" w14:paraId="206963DE" w14:textId="77777777" w:rsidTr="002A1CED">
        <w:tc>
          <w:tcPr>
            <w:tcW w:w="674" w:type="dxa"/>
            <w:vMerge w:val="restart"/>
            <w:vAlign w:val="center"/>
          </w:tcPr>
          <w:p w14:paraId="5091581D"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lastRenderedPageBreak/>
              <w:t>7</w:t>
            </w:r>
          </w:p>
        </w:tc>
        <w:tc>
          <w:tcPr>
            <w:tcW w:w="2909" w:type="dxa"/>
            <w:vAlign w:val="center"/>
          </w:tcPr>
          <w:p w14:paraId="72EE3FE0"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Öğretim Programının</w:t>
            </w:r>
          </w:p>
          <w:p w14:paraId="3915716E"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Uygulanmasına İlişkin</w:t>
            </w:r>
          </w:p>
          <w:p w14:paraId="06AD68F3" w14:textId="77777777" w:rsidR="003043DE" w:rsidRDefault="007A394C" w:rsidP="007A394C">
            <w:pPr>
              <w:rPr>
                <w:rFonts w:ascii="Tahoma" w:hAnsi="Tahoma" w:cs="Tahoma"/>
                <w:sz w:val="24"/>
                <w:szCs w:val="24"/>
              </w:rPr>
            </w:pPr>
            <w:r w:rsidRPr="007A394C">
              <w:rPr>
                <w:rFonts w:ascii="Tahoma" w:hAnsi="Tahoma" w:cs="Tahoma"/>
                <w:b/>
                <w:sz w:val="20"/>
                <w:szCs w:val="20"/>
              </w:rPr>
              <w:t>Açıklamalar</w:t>
            </w:r>
          </w:p>
        </w:tc>
        <w:tc>
          <w:tcPr>
            <w:tcW w:w="6051" w:type="dxa"/>
            <w:vAlign w:val="center"/>
          </w:tcPr>
          <w:p w14:paraId="459FD98A" w14:textId="77777777" w:rsidR="003043DE" w:rsidRPr="00FB7606" w:rsidRDefault="007A394C" w:rsidP="007A394C">
            <w:pPr>
              <w:rPr>
                <w:rFonts w:ascii="Tahoma" w:hAnsi="Tahoma" w:cs="Tahoma"/>
                <w:sz w:val="20"/>
                <w:szCs w:val="20"/>
              </w:rPr>
            </w:pPr>
            <w:r w:rsidRPr="007A394C">
              <w:rPr>
                <w:rFonts w:ascii="Tahoma" w:hAnsi="Tahoma" w:cs="Tahoma"/>
                <w:sz w:val="20"/>
                <w:szCs w:val="20"/>
              </w:rPr>
              <w:t>Türkiye Yüzyılı Maarif Modeli Programı’nın daha sağlıklı</w:t>
            </w:r>
            <w:r>
              <w:rPr>
                <w:rFonts w:ascii="Tahoma" w:hAnsi="Tahoma" w:cs="Tahoma"/>
                <w:sz w:val="20"/>
                <w:szCs w:val="20"/>
              </w:rPr>
              <w:t xml:space="preserve"> </w:t>
            </w:r>
            <w:r w:rsidRPr="007A394C">
              <w:rPr>
                <w:rFonts w:ascii="Tahoma" w:hAnsi="Tahoma" w:cs="Tahoma"/>
                <w:sz w:val="20"/>
                <w:szCs w:val="20"/>
              </w:rPr>
              <w:t>uygulanabilmesi için önerilerinizi lütfen yazınız.</w:t>
            </w:r>
          </w:p>
        </w:tc>
      </w:tr>
      <w:tr w:rsidR="003043DE" w14:paraId="66797AC5" w14:textId="77777777" w:rsidTr="002A1CED">
        <w:trPr>
          <w:trHeight w:val="953"/>
        </w:trPr>
        <w:tc>
          <w:tcPr>
            <w:tcW w:w="674" w:type="dxa"/>
            <w:vMerge/>
            <w:vAlign w:val="center"/>
          </w:tcPr>
          <w:p w14:paraId="0629023C" w14:textId="77777777" w:rsidR="003043DE" w:rsidRDefault="003043DE" w:rsidP="005A2692">
            <w:pPr>
              <w:rPr>
                <w:rFonts w:ascii="Tahoma" w:hAnsi="Tahoma" w:cs="Tahoma"/>
                <w:sz w:val="24"/>
                <w:szCs w:val="24"/>
              </w:rPr>
            </w:pPr>
          </w:p>
        </w:tc>
        <w:tc>
          <w:tcPr>
            <w:tcW w:w="8960" w:type="dxa"/>
            <w:gridSpan w:val="2"/>
            <w:vAlign w:val="center"/>
          </w:tcPr>
          <w:p w14:paraId="6E476F51" w14:textId="77777777" w:rsidR="00656003" w:rsidRPr="00656003" w:rsidRDefault="00656003" w:rsidP="00656003">
            <w:pPr>
              <w:pStyle w:val="ListeParagraf"/>
              <w:numPr>
                <w:ilvl w:val="0"/>
                <w:numId w:val="6"/>
              </w:numPr>
              <w:rPr>
                <w:rFonts w:ascii="Tahoma" w:hAnsi="Tahoma" w:cs="Tahoma"/>
                <w:sz w:val="20"/>
                <w:szCs w:val="20"/>
              </w:rPr>
            </w:pPr>
            <w:r w:rsidRPr="00656003">
              <w:rPr>
                <w:rFonts w:ascii="Tahoma" w:hAnsi="Tahoma" w:cs="Tahoma"/>
                <w:sz w:val="20"/>
                <w:szCs w:val="20"/>
              </w:rPr>
              <w:t>Öğretmenlere, yeni programın felsefesi, içeriği ve değerlendirme yaklaşımları hakkında kapsamlı eğitimler verilmeli.</w:t>
            </w:r>
          </w:p>
          <w:p w14:paraId="4586671E" w14:textId="77777777" w:rsidR="00656003" w:rsidRPr="00656003" w:rsidRDefault="00656003" w:rsidP="00656003">
            <w:pPr>
              <w:pStyle w:val="ListeParagraf"/>
              <w:numPr>
                <w:ilvl w:val="0"/>
                <w:numId w:val="6"/>
              </w:numPr>
              <w:rPr>
                <w:rFonts w:ascii="Tahoma" w:hAnsi="Tahoma" w:cs="Tahoma"/>
                <w:sz w:val="20"/>
                <w:szCs w:val="20"/>
              </w:rPr>
            </w:pPr>
            <w:r w:rsidRPr="00656003">
              <w:rPr>
                <w:rFonts w:ascii="Tahoma" w:hAnsi="Tahoma" w:cs="Tahoma"/>
                <w:sz w:val="20"/>
                <w:szCs w:val="20"/>
              </w:rPr>
              <w:t>Okullarda, programın uygulanması için gerekli laboratuvar malzemeleri ve teknolojik altyapı sağlanmalı.</w:t>
            </w:r>
          </w:p>
          <w:p w14:paraId="502ECAEE" w14:textId="77777777" w:rsidR="00656003" w:rsidRPr="00656003" w:rsidRDefault="00656003" w:rsidP="00656003">
            <w:pPr>
              <w:pStyle w:val="ListeParagraf"/>
              <w:numPr>
                <w:ilvl w:val="0"/>
                <w:numId w:val="6"/>
              </w:numPr>
              <w:rPr>
                <w:rFonts w:ascii="Tahoma" w:hAnsi="Tahoma" w:cs="Tahoma"/>
                <w:sz w:val="20"/>
                <w:szCs w:val="20"/>
              </w:rPr>
            </w:pPr>
            <w:r w:rsidRPr="00656003">
              <w:rPr>
                <w:rFonts w:ascii="Tahoma" w:hAnsi="Tahoma" w:cs="Tahoma"/>
                <w:sz w:val="20"/>
                <w:szCs w:val="20"/>
              </w:rPr>
              <w:t>Öğretmenlere, öğrenme çıktıları ve becerileri değerlendirebilecekleri farklı ölçme araçları ve yöntemleri konusunda rehberlik edilmeli.</w:t>
            </w:r>
          </w:p>
          <w:p w14:paraId="2E2BEEEB" w14:textId="77777777" w:rsidR="003043DE" w:rsidRPr="00656003" w:rsidRDefault="00656003" w:rsidP="00656003">
            <w:pPr>
              <w:pStyle w:val="ListeParagraf"/>
              <w:numPr>
                <w:ilvl w:val="0"/>
                <w:numId w:val="6"/>
              </w:numPr>
              <w:rPr>
                <w:rFonts w:ascii="Tahoma" w:hAnsi="Tahoma" w:cs="Tahoma"/>
                <w:sz w:val="20"/>
                <w:szCs w:val="20"/>
              </w:rPr>
            </w:pPr>
            <w:r w:rsidRPr="00656003">
              <w:rPr>
                <w:rFonts w:ascii="Tahoma" w:hAnsi="Tahoma" w:cs="Tahoma"/>
                <w:sz w:val="20"/>
                <w:szCs w:val="20"/>
              </w:rPr>
              <w:t>Öğretmenler, programın esnekliğini kullanarak öğrenci ihtiyaçlarına ve yerel bağlamlara uygun uyarlamalar yapabilmeli.</w:t>
            </w:r>
          </w:p>
        </w:tc>
      </w:tr>
    </w:tbl>
    <w:p w14:paraId="5D67C9C1" w14:textId="77777777" w:rsidR="00491E38" w:rsidRDefault="00491E38" w:rsidP="005A2692">
      <w:pPr>
        <w:rPr>
          <w:rFonts w:ascii="Tahoma" w:hAnsi="Tahoma" w:cs="Tahoma"/>
          <w:sz w:val="24"/>
          <w:szCs w:val="24"/>
        </w:rPr>
      </w:pPr>
    </w:p>
    <w:p w14:paraId="71B3EA6B" w14:textId="77777777" w:rsidR="00A63861" w:rsidRPr="005A2692" w:rsidRDefault="00A63861" w:rsidP="005A2692">
      <w:pPr>
        <w:rPr>
          <w:rFonts w:ascii="Tahoma" w:hAnsi="Tahoma" w:cs="Tahoma"/>
          <w:sz w:val="24"/>
          <w:szCs w:val="24"/>
        </w:rPr>
      </w:pPr>
    </w:p>
    <w:sectPr w:rsidR="00A63861" w:rsidRPr="005A2692" w:rsidSect="002A1CE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FQSJS+TimesNewRomanPSMT">
    <w:altName w:val="Tahoma"/>
    <w:charset w:val="01"/>
    <w:family w:val="roman"/>
    <w:pitch w:val="variable"/>
    <w:sig w:usb0="00000000" w:usb1="01010101" w:usb2="01010101" w:usb3="01010101" w:csb0="01010101" w:csb1="01010101"/>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7861"/>
    <w:multiLevelType w:val="hybridMultilevel"/>
    <w:tmpl w:val="E0608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B8319C"/>
    <w:multiLevelType w:val="hybridMultilevel"/>
    <w:tmpl w:val="D7D22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161DA8"/>
    <w:multiLevelType w:val="hybridMultilevel"/>
    <w:tmpl w:val="C63C7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727BC8"/>
    <w:multiLevelType w:val="hybridMultilevel"/>
    <w:tmpl w:val="0D722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493882"/>
    <w:multiLevelType w:val="hybridMultilevel"/>
    <w:tmpl w:val="FE745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1035A44"/>
    <w:multiLevelType w:val="hybridMultilevel"/>
    <w:tmpl w:val="B784C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2"/>
    <w:rsid w:val="00134683"/>
    <w:rsid w:val="001704C9"/>
    <w:rsid w:val="001905B0"/>
    <w:rsid w:val="002A1CED"/>
    <w:rsid w:val="002E4DA3"/>
    <w:rsid w:val="003043DE"/>
    <w:rsid w:val="003453A6"/>
    <w:rsid w:val="00392D22"/>
    <w:rsid w:val="0040042C"/>
    <w:rsid w:val="004133CC"/>
    <w:rsid w:val="00475AC3"/>
    <w:rsid w:val="00491E38"/>
    <w:rsid w:val="004C42ED"/>
    <w:rsid w:val="0055317C"/>
    <w:rsid w:val="00566B09"/>
    <w:rsid w:val="0058459F"/>
    <w:rsid w:val="00597EB1"/>
    <w:rsid w:val="005A2692"/>
    <w:rsid w:val="005D1ED4"/>
    <w:rsid w:val="005E70D9"/>
    <w:rsid w:val="00606C1A"/>
    <w:rsid w:val="00620C2A"/>
    <w:rsid w:val="00656003"/>
    <w:rsid w:val="006562FA"/>
    <w:rsid w:val="00677D6C"/>
    <w:rsid w:val="00721380"/>
    <w:rsid w:val="00776FED"/>
    <w:rsid w:val="007A394C"/>
    <w:rsid w:val="007F66F5"/>
    <w:rsid w:val="008536A1"/>
    <w:rsid w:val="00880026"/>
    <w:rsid w:val="008815BF"/>
    <w:rsid w:val="00893DB1"/>
    <w:rsid w:val="008F211E"/>
    <w:rsid w:val="008F32BD"/>
    <w:rsid w:val="009811EC"/>
    <w:rsid w:val="009A53E7"/>
    <w:rsid w:val="00A63861"/>
    <w:rsid w:val="00A63BF3"/>
    <w:rsid w:val="00AD3E8C"/>
    <w:rsid w:val="00AF0082"/>
    <w:rsid w:val="00BB5468"/>
    <w:rsid w:val="00BE04CB"/>
    <w:rsid w:val="00BF69C1"/>
    <w:rsid w:val="00C20036"/>
    <w:rsid w:val="00D1634E"/>
    <w:rsid w:val="00D629F5"/>
    <w:rsid w:val="00D92A09"/>
    <w:rsid w:val="00DC0D17"/>
    <w:rsid w:val="00E559D0"/>
    <w:rsid w:val="00E77265"/>
    <w:rsid w:val="00FB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C4AD"/>
  <w15:chartTrackingRefBased/>
  <w15:docId w15:val="{AF710E7C-1D4F-4042-BC23-713314D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692"/>
    <w:pPr>
      <w:ind w:left="720"/>
      <w:contextualSpacing/>
    </w:pPr>
  </w:style>
  <w:style w:type="table" w:styleId="TabloKlavuzu">
    <w:name w:val="Table Grid"/>
    <w:basedOn w:val="NormalTablo"/>
    <w:uiPriority w:val="39"/>
    <w:rsid w:val="005A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F370-D03E-40AD-853F-7A309EF7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2024-06-24T11:48:00Z</dcterms:created>
  <dcterms:modified xsi:type="dcterms:W3CDTF">2024-06-24T11:48:00Z</dcterms:modified>
</cp:coreProperties>
</file>